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476CB" w14:textId="77777777" w:rsidR="00521194" w:rsidRPr="00521194" w:rsidRDefault="00521194" w:rsidP="00521194">
      <w:pPr>
        <w:spacing w:after="0" w:line="360" w:lineRule="auto"/>
        <w:ind w:left="93"/>
        <w:jc w:val="both"/>
        <w:rPr>
          <w:rFonts w:cs="Times New Roman"/>
          <w:sz w:val="24"/>
          <w:szCs w:val="24"/>
        </w:rPr>
      </w:pPr>
      <w:r w:rsidRPr="00521194">
        <w:rPr>
          <w:rFonts w:cs="Arial"/>
          <w:lang w:val="en-US"/>
        </w:rPr>
        <w:t>Form P1</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031"/>
        <w:gridCol w:w="1985"/>
      </w:tblGrid>
      <w:tr w:rsidR="00521194" w:rsidRPr="00521194" w14:paraId="094520FE" w14:textId="77777777" w:rsidTr="00190FE0">
        <w:tc>
          <w:tcPr>
            <w:tcW w:w="3899" w:type="pct"/>
            <w:tcBorders>
              <w:top w:val="single" w:sz="4" w:space="0" w:color="auto"/>
            </w:tcBorders>
          </w:tcPr>
          <w:p w14:paraId="504E0324" w14:textId="77777777" w:rsidR="00521194" w:rsidRPr="00521194" w:rsidRDefault="00521194" w:rsidP="00521194">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521194">
              <w:rPr>
                <w:rFonts w:ascii="Arial" w:hAnsi="Arial" w:cs="Arial"/>
                <w:b/>
                <w:sz w:val="16"/>
                <w:szCs w:val="20"/>
              </w:rPr>
              <w:t>To be inserted by Court</w:t>
            </w:r>
          </w:p>
        </w:tc>
        <w:tc>
          <w:tcPr>
            <w:tcW w:w="1101" w:type="pct"/>
            <w:tcBorders>
              <w:top w:val="single" w:sz="4" w:space="0" w:color="auto"/>
            </w:tcBorders>
          </w:tcPr>
          <w:p w14:paraId="5BDB5B29" w14:textId="77777777" w:rsidR="00521194" w:rsidRPr="00521194" w:rsidRDefault="00521194" w:rsidP="00521194">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521194" w:rsidRPr="00521194" w14:paraId="1C2BBB87" w14:textId="77777777" w:rsidTr="00190FE0">
        <w:trPr>
          <w:trHeight w:val="1148"/>
        </w:trPr>
        <w:tc>
          <w:tcPr>
            <w:tcW w:w="3899" w:type="pct"/>
            <w:tcBorders>
              <w:bottom w:val="single" w:sz="2" w:space="0" w:color="auto"/>
            </w:tcBorders>
          </w:tcPr>
          <w:p w14:paraId="3C0F75BC" w14:textId="77777777" w:rsidR="00521194" w:rsidRPr="00521194" w:rsidRDefault="00521194" w:rsidP="00521194">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38246F62" w14:textId="77777777" w:rsidR="00521194" w:rsidRPr="00521194" w:rsidRDefault="00521194" w:rsidP="00521194">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521194">
              <w:rPr>
                <w:rFonts w:ascii="Arial" w:hAnsi="Arial" w:cs="Arial"/>
                <w:sz w:val="20"/>
                <w:szCs w:val="20"/>
              </w:rPr>
              <w:t xml:space="preserve">Case Number: </w:t>
            </w:r>
          </w:p>
          <w:p w14:paraId="68D1E461" w14:textId="77777777" w:rsidR="00521194" w:rsidRPr="00521194" w:rsidRDefault="00521194" w:rsidP="00521194">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57335F03" w14:textId="77777777" w:rsidR="00521194" w:rsidRPr="00521194" w:rsidRDefault="00521194" w:rsidP="00521194">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521194">
              <w:rPr>
                <w:rFonts w:ascii="Arial" w:hAnsi="Arial" w:cs="Arial"/>
                <w:sz w:val="20"/>
                <w:szCs w:val="20"/>
              </w:rPr>
              <w:t>Date Filed:</w:t>
            </w:r>
          </w:p>
          <w:p w14:paraId="68D0E701" w14:textId="77777777" w:rsidR="00521194" w:rsidRPr="00521194" w:rsidRDefault="00521194" w:rsidP="00521194">
            <w:pPr>
              <w:overflowPunct w:val="0"/>
              <w:autoSpaceDE w:val="0"/>
              <w:autoSpaceDN w:val="0"/>
              <w:adjustRightInd w:val="0"/>
              <w:jc w:val="both"/>
              <w:textAlignment w:val="baseline"/>
              <w:rPr>
                <w:rFonts w:ascii="Arial" w:hAnsi="Arial" w:cs="Arial"/>
                <w:sz w:val="20"/>
                <w:szCs w:val="20"/>
              </w:rPr>
            </w:pPr>
          </w:p>
          <w:p w14:paraId="313B074D" w14:textId="77777777" w:rsidR="00521194" w:rsidRPr="00521194" w:rsidRDefault="00521194" w:rsidP="00521194">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521194">
              <w:rPr>
                <w:rFonts w:ascii="Arial" w:hAnsi="Arial" w:cs="Arial"/>
                <w:sz w:val="20"/>
                <w:szCs w:val="20"/>
              </w:rPr>
              <w:t>FDN:</w:t>
            </w:r>
          </w:p>
          <w:p w14:paraId="4093EB11" w14:textId="77777777" w:rsidR="00521194" w:rsidRPr="00521194" w:rsidRDefault="00521194" w:rsidP="00521194">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05ADB9B4" w14:textId="77777777" w:rsidR="00521194" w:rsidRPr="00521194" w:rsidRDefault="00521194" w:rsidP="00521194">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14:paraId="74B9EFA6" w14:textId="77777777" w:rsidR="00521194" w:rsidRPr="00521194" w:rsidRDefault="00521194" w:rsidP="00521194">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14:paraId="54C5E636" w14:textId="77777777" w:rsidR="00521194" w:rsidRPr="00521194" w:rsidRDefault="00521194" w:rsidP="00521194">
      <w:pPr>
        <w:tabs>
          <w:tab w:val="left" w:pos="1134"/>
          <w:tab w:val="left" w:pos="2342"/>
          <w:tab w:val="left" w:pos="4536"/>
          <w:tab w:val="right" w:pos="8789"/>
        </w:tabs>
        <w:spacing w:line="360" w:lineRule="auto"/>
        <w:jc w:val="center"/>
        <w:rPr>
          <w:rFonts w:cs="Arial"/>
          <w:b/>
          <w:bCs/>
          <w:sz w:val="28"/>
        </w:rPr>
      </w:pPr>
      <w:r w:rsidRPr="00521194">
        <w:rPr>
          <w:rFonts w:cs="Arial"/>
          <w:b/>
          <w:bCs/>
          <w:sz w:val="28"/>
        </w:rPr>
        <w:t>FINAL NOTICE</w:t>
      </w:r>
    </w:p>
    <w:p w14:paraId="471D79FD" w14:textId="77777777" w:rsidR="00521194" w:rsidRPr="00521194" w:rsidRDefault="00521194" w:rsidP="00521194">
      <w:pPr>
        <w:tabs>
          <w:tab w:val="left" w:pos="1134"/>
          <w:tab w:val="left" w:pos="2342"/>
          <w:tab w:val="left" w:pos="4536"/>
          <w:tab w:val="right" w:pos="8789"/>
        </w:tabs>
        <w:spacing w:line="360" w:lineRule="auto"/>
        <w:rPr>
          <w:rFonts w:cs="Arial"/>
          <w:b/>
          <w:bCs/>
          <w:sz w:val="28"/>
        </w:rPr>
      </w:pPr>
    </w:p>
    <w:p w14:paraId="50DDA69E" w14:textId="77777777" w:rsidR="00521194" w:rsidRPr="00521194" w:rsidRDefault="00521194" w:rsidP="00521194">
      <w:pPr>
        <w:tabs>
          <w:tab w:val="left" w:pos="1134"/>
          <w:tab w:val="left" w:pos="2342"/>
          <w:tab w:val="left" w:pos="4536"/>
          <w:tab w:val="right" w:pos="8789"/>
        </w:tabs>
        <w:rPr>
          <w:rFonts w:cs="Calibri"/>
          <w:b/>
          <w:bCs/>
        </w:rPr>
      </w:pPr>
    </w:p>
    <w:p w14:paraId="624DCEB8" w14:textId="77777777" w:rsidR="00521194" w:rsidRPr="00521194" w:rsidRDefault="00521194" w:rsidP="00521194">
      <w:pPr>
        <w:tabs>
          <w:tab w:val="left" w:pos="1134"/>
          <w:tab w:val="left" w:pos="2342"/>
          <w:tab w:val="left" w:pos="4536"/>
          <w:tab w:val="right" w:pos="8789"/>
        </w:tabs>
        <w:spacing w:after="0"/>
        <w:rPr>
          <w:rFonts w:cs="Calibri"/>
          <w:bCs/>
        </w:rPr>
      </w:pPr>
      <w:r w:rsidRPr="00521194">
        <w:rPr>
          <w:rFonts w:cs="Calibri"/>
          <w:iCs/>
        </w:rPr>
        <w:t>[</w:t>
      </w:r>
      <w:r w:rsidRPr="00521194">
        <w:rPr>
          <w:rFonts w:cs="Calibri"/>
          <w:i/>
          <w:iCs/>
        </w:rPr>
        <w:t>SUPREME/DISTRICT/MAGISTRATES</w:t>
      </w:r>
      <w:r w:rsidRPr="00521194">
        <w:rPr>
          <w:rFonts w:cs="Calibri"/>
          <w:iCs/>
        </w:rPr>
        <w:t xml:space="preserve">] COURT </w:t>
      </w:r>
      <w:r w:rsidRPr="00521194">
        <w:rPr>
          <w:rFonts w:cs="Calibri"/>
          <w:bCs/>
        </w:rPr>
        <w:t xml:space="preserve">OF SOUTH AUSTRALIA </w:t>
      </w:r>
    </w:p>
    <w:p w14:paraId="5E004215" w14:textId="77777777" w:rsidR="00521194" w:rsidRPr="00521194" w:rsidRDefault="00521194" w:rsidP="00521194">
      <w:pPr>
        <w:tabs>
          <w:tab w:val="left" w:pos="1134"/>
          <w:tab w:val="left" w:pos="2342"/>
          <w:tab w:val="left" w:pos="4536"/>
          <w:tab w:val="right" w:pos="8789"/>
        </w:tabs>
        <w:spacing w:after="0"/>
        <w:rPr>
          <w:rFonts w:cs="Calibri"/>
          <w:iCs/>
        </w:rPr>
      </w:pPr>
      <w:r w:rsidRPr="00521194">
        <w:rPr>
          <w:rFonts w:cs="Calibri"/>
          <w:iCs/>
        </w:rPr>
        <w:t>CIVIL JURISDICTION</w:t>
      </w:r>
    </w:p>
    <w:p w14:paraId="4AF40648" w14:textId="77777777" w:rsidR="00521194" w:rsidRPr="00521194" w:rsidRDefault="00521194" w:rsidP="00521194">
      <w:pPr>
        <w:tabs>
          <w:tab w:val="left" w:pos="1134"/>
          <w:tab w:val="left" w:pos="2342"/>
          <w:tab w:val="left" w:pos="4536"/>
          <w:tab w:val="right" w:pos="8789"/>
        </w:tabs>
        <w:spacing w:after="0"/>
        <w:rPr>
          <w:rFonts w:cs="Calibri"/>
          <w:iCs/>
        </w:rPr>
      </w:pPr>
    </w:p>
    <w:p w14:paraId="0EA1CC27" w14:textId="77777777" w:rsidR="00521194" w:rsidRPr="00521194" w:rsidRDefault="00521194" w:rsidP="00521194">
      <w:pPr>
        <w:tabs>
          <w:tab w:val="left" w:pos="1134"/>
          <w:tab w:val="left" w:pos="2342"/>
          <w:tab w:val="left" w:pos="4536"/>
          <w:tab w:val="right" w:pos="8789"/>
        </w:tabs>
        <w:spacing w:after="0"/>
        <w:rPr>
          <w:rFonts w:cs="Calibri"/>
          <w:iCs/>
        </w:rPr>
      </w:pPr>
    </w:p>
    <w:p w14:paraId="7021BF65" w14:textId="77777777" w:rsidR="00521194" w:rsidRPr="00521194" w:rsidRDefault="00521194" w:rsidP="00521194">
      <w:pPr>
        <w:tabs>
          <w:tab w:val="left" w:pos="1134"/>
          <w:tab w:val="left" w:pos="2342"/>
          <w:tab w:val="left" w:pos="4536"/>
          <w:tab w:val="right" w:pos="8789"/>
        </w:tabs>
        <w:spacing w:after="480"/>
        <w:rPr>
          <w:rFonts w:cs="Arial"/>
          <w:b/>
          <w:bCs/>
        </w:rPr>
      </w:pPr>
      <w:r w:rsidRPr="00521194">
        <w:rPr>
          <w:rFonts w:cs="Arial"/>
          <w:b/>
          <w:sz w:val="12"/>
        </w:rPr>
        <w:t>Please specify the Full Name including capacity (</w:t>
      </w:r>
      <w:proofErr w:type="spellStart"/>
      <w:r w:rsidRPr="00521194">
        <w:rPr>
          <w:rFonts w:cs="Arial"/>
          <w:b/>
          <w:sz w:val="12"/>
        </w:rPr>
        <w:t>eg</w:t>
      </w:r>
      <w:proofErr w:type="spellEnd"/>
      <w:r w:rsidRPr="00521194">
        <w:rPr>
          <w:rFonts w:cs="Arial"/>
          <w:b/>
          <w:sz w:val="12"/>
        </w:rPr>
        <w:t xml:space="preserve"> Administrator, Liquidator, Trustee) and Litigation Guardian Name (if applicable) for each party. Each party should include a party number if more than one party of the same type.</w:t>
      </w:r>
    </w:p>
    <w:p w14:paraId="59B86D9E" w14:textId="77777777" w:rsidR="00521194" w:rsidRPr="00521194" w:rsidRDefault="00521194" w:rsidP="00521194">
      <w:pPr>
        <w:tabs>
          <w:tab w:val="left" w:pos="1134"/>
          <w:tab w:val="left" w:pos="2342"/>
          <w:tab w:val="left" w:pos="4536"/>
          <w:tab w:val="right" w:pos="8789"/>
        </w:tabs>
        <w:spacing w:after="480"/>
        <w:rPr>
          <w:rFonts w:cs="Arial"/>
          <w:bCs/>
        </w:rPr>
      </w:pPr>
      <w:r w:rsidRPr="00521194">
        <w:rPr>
          <w:rFonts w:cs="Arial"/>
          <w:bCs/>
        </w:rPr>
        <w:t>First Applicant (Sender)</w:t>
      </w:r>
    </w:p>
    <w:p w14:paraId="13521DD8" w14:textId="77777777" w:rsidR="00521194" w:rsidRPr="00521194" w:rsidRDefault="00521194" w:rsidP="00521194">
      <w:pPr>
        <w:tabs>
          <w:tab w:val="left" w:pos="1134"/>
          <w:tab w:val="left" w:pos="2342"/>
          <w:tab w:val="left" w:pos="4536"/>
          <w:tab w:val="right" w:pos="8789"/>
        </w:tabs>
        <w:spacing w:after="720"/>
        <w:rPr>
          <w:rFonts w:cs="Arial"/>
          <w:bCs/>
        </w:rPr>
      </w:pPr>
      <w:r w:rsidRPr="00521194">
        <w:rPr>
          <w:rFonts w:cs="Arial"/>
          <w:bCs/>
        </w:rPr>
        <w:t>First Respondent (Recipient)</w:t>
      </w:r>
    </w:p>
    <w:tbl>
      <w:tblPr>
        <w:tblStyle w:val="TableGrid"/>
        <w:tblW w:w="5000" w:type="pct"/>
        <w:jc w:val="center"/>
        <w:tblLayout w:type="fixed"/>
        <w:tblLook w:val="04A0" w:firstRow="1" w:lastRow="0" w:firstColumn="1" w:lastColumn="0" w:noHBand="0" w:noVBand="1"/>
      </w:tblPr>
      <w:tblGrid>
        <w:gridCol w:w="2213"/>
        <w:gridCol w:w="1758"/>
        <w:gridCol w:w="1610"/>
        <w:gridCol w:w="35"/>
        <w:gridCol w:w="1880"/>
        <w:gridCol w:w="1520"/>
      </w:tblGrid>
      <w:tr w:rsidR="00521194" w:rsidRPr="00521194" w14:paraId="64B47E4D" w14:textId="77777777" w:rsidTr="00190FE0">
        <w:trPr>
          <w:cantSplit/>
          <w:trHeight w:val="454"/>
          <w:jc w:val="center"/>
        </w:trPr>
        <w:tc>
          <w:tcPr>
            <w:tcW w:w="2577" w:type="dxa"/>
            <w:vMerge w:val="restart"/>
            <w:tcBorders>
              <w:top w:val="single" w:sz="4" w:space="0" w:color="auto"/>
              <w:left w:val="single" w:sz="4" w:space="0" w:color="auto"/>
              <w:bottom w:val="single" w:sz="4" w:space="0" w:color="auto"/>
              <w:right w:val="single" w:sz="4" w:space="0" w:color="auto"/>
            </w:tcBorders>
            <w:hideMark/>
          </w:tcPr>
          <w:p w14:paraId="504F99F8" w14:textId="77777777" w:rsidR="00521194" w:rsidRPr="00521194" w:rsidRDefault="00521194" w:rsidP="00521194">
            <w:pPr>
              <w:keepNext/>
              <w:rPr>
                <w:rFonts w:cs="Arial"/>
              </w:rPr>
            </w:pPr>
            <w:bookmarkStart w:id="0" w:name="_Hlk38384183"/>
            <w:bookmarkStart w:id="1" w:name="_Hlk38436125"/>
            <w:bookmarkStart w:id="2" w:name="_Hlk38357244"/>
            <w:r w:rsidRPr="00521194">
              <w:rPr>
                <w:rFonts w:cs="Arial"/>
              </w:rPr>
              <w:t>Applicant (Sender)</w:t>
            </w:r>
          </w:p>
        </w:tc>
        <w:tc>
          <w:tcPr>
            <w:tcW w:w="7880" w:type="dxa"/>
            <w:gridSpan w:val="5"/>
            <w:tcBorders>
              <w:top w:val="single" w:sz="4" w:space="0" w:color="auto"/>
              <w:left w:val="single" w:sz="4" w:space="0" w:color="auto"/>
              <w:bottom w:val="nil"/>
              <w:right w:val="single" w:sz="4" w:space="0" w:color="auto"/>
            </w:tcBorders>
          </w:tcPr>
          <w:p w14:paraId="18D2A945" w14:textId="77777777" w:rsidR="00521194" w:rsidRPr="00521194" w:rsidRDefault="00521194" w:rsidP="00521194">
            <w:pPr>
              <w:keepNext/>
              <w:rPr>
                <w:rFonts w:cs="Arial"/>
              </w:rPr>
            </w:pPr>
          </w:p>
        </w:tc>
      </w:tr>
      <w:tr w:rsidR="00521194" w:rsidRPr="00521194" w14:paraId="4222B969" w14:textId="77777777" w:rsidTr="00190FE0">
        <w:trPr>
          <w:cantSplit/>
          <w:trHeight w:val="85"/>
          <w:jc w:val="center"/>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7B5E3FB0" w14:textId="77777777" w:rsidR="00521194" w:rsidRPr="00521194" w:rsidRDefault="00521194" w:rsidP="00521194">
            <w:pPr>
              <w:rPr>
                <w:rFonts w:cs="Arial"/>
              </w:rPr>
            </w:pPr>
          </w:p>
        </w:tc>
        <w:tc>
          <w:tcPr>
            <w:tcW w:w="7880" w:type="dxa"/>
            <w:gridSpan w:val="5"/>
            <w:tcBorders>
              <w:top w:val="nil"/>
              <w:left w:val="single" w:sz="4" w:space="0" w:color="auto"/>
              <w:bottom w:val="single" w:sz="4" w:space="0" w:color="auto"/>
              <w:right w:val="single" w:sz="4" w:space="0" w:color="auto"/>
            </w:tcBorders>
            <w:vAlign w:val="bottom"/>
            <w:hideMark/>
          </w:tcPr>
          <w:p w14:paraId="69BE3C78" w14:textId="77777777" w:rsidR="00521194" w:rsidRPr="00521194" w:rsidRDefault="00521194" w:rsidP="00521194">
            <w:pPr>
              <w:keepNext/>
              <w:rPr>
                <w:rFonts w:cs="Arial"/>
              </w:rPr>
            </w:pPr>
            <w:r w:rsidRPr="00521194">
              <w:rPr>
                <w:rFonts w:cs="Arial"/>
                <w:b/>
                <w:sz w:val="12"/>
              </w:rPr>
              <w:t>Full Name (including Also Known as, capacity (</w:t>
            </w:r>
            <w:proofErr w:type="spellStart"/>
            <w:r w:rsidRPr="00521194">
              <w:rPr>
                <w:rFonts w:cs="Arial"/>
                <w:b/>
                <w:sz w:val="12"/>
              </w:rPr>
              <w:t>eg</w:t>
            </w:r>
            <w:proofErr w:type="spellEnd"/>
            <w:r w:rsidRPr="00521194">
              <w:rPr>
                <w:rFonts w:cs="Arial"/>
                <w:b/>
                <w:sz w:val="12"/>
              </w:rPr>
              <w:t xml:space="preserve"> Administrator, Liquidator, Trustee) and Litigation Guardian Name (if applicable))</w:t>
            </w:r>
          </w:p>
        </w:tc>
        <w:bookmarkEnd w:id="0"/>
      </w:tr>
      <w:tr w:rsidR="00521194" w:rsidRPr="00521194" w14:paraId="6E3E8ED3" w14:textId="77777777" w:rsidTr="00190FE0">
        <w:trPr>
          <w:cantSplit/>
          <w:trHeight w:val="454"/>
          <w:jc w:val="center"/>
        </w:trPr>
        <w:tc>
          <w:tcPr>
            <w:tcW w:w="2577" w:type="dxa"/>
            <w:vMerge w:val="restart"/>
            <w:tcBorders>
              <w:top w:val="single" w:sz="4" w:space="0" w:color="auto"/>
              <w:left w:val="single" w:sz="4" w:space="0" w:color="auto"/>
              <w:bottom w:val="single" w:sz="4" w:space="0" w:color="auto"/>
              <w:right w:val="single" w:sz="4" w:space="0" w:color="auto"/>
            </w:tcBorders>
            <w:hideMark/>
          </w:tcPr>
          <w:p w14:paraId="492FC79D" w14:textId="77777777" w:rsidR="00521194" w:rsidRPr="00521194" w:rsidRDefault="00521194" w:rsidP="00521194">
            <w:pPr>
              <w:keepNext/>
              <w:rPr>
                <w:rFonts w:cs="Arial"/>
              </w:rPr>
            </w:pPr>
            <w:bookmarkStart w:id="3" w:name="_Hlk38384204"/>
            <w:r w:rsidRPr="00521194">
              <w:rPr>
                <w:rFonts w:cs="Arial"/>
              </w:rPr>
              <w:t>Name of law firm / solicitor</w:t>
            </w:r>
          </w:p>
          <w:p w14:paraId="49099D0A" w14:textId="77777777" w:rsidR="00521194" w:rsidRPr="00521194" w:rsidRDefault="00521194" w:rsidP="00521194">
            <w:pPr>
              <w:keepNext/>
              <w:rPr>
                <w:rFonts w:cs="Arial"/>
              </w:rPr>
            </w:pPr>
            <w:r w:rsidRPr="00521194">
              <w:rPr>
                <w:rFonts w:cs="Arial"/>
                <w:b/>
                <w:sz w:val="12"/>
                <w:szCs w:val="12"/>
              </w:rPr>
              <w:t>If any</w:t>
            </w:r>
          </w:p>
        </w:tc>
        <w:tc>
          <w:tcPr>
            <w:tcW w:w="3940" w:type="dxa"/>
            <w:gridSpan w:val="3"/>
            <w:tcBorders>
              <w:top w:val="single" w:sz="4" w:space="0" w:color="auto"/>
              <w:left w:val="single" w:sz="4" w:space="0" w:color="auto"/>
              <w:bottom w:val="nil"/>
              <w:right w:val="single" w:sz="4" w:space="0" w:color="auto"/>
            </w:tcBorders>
          </w:tcPr>
          <w:p w14:paraId="10DA5BA8" w14:textId="77777777" w:rsidR="00521194" w:rsidRPr="00521194" w:rsidRDefault="00521194" w:rsidP="00521194">
            <w:pPr>
              <w:keepNext/>
              <w:rPr>
                <w:rFonts w:cs="Arial"/>
              </w:rPr>
            </w:pPr>
          </w:p>
        </w:tc>
        <w:tc>
          <w:tcPr>
            <w:tcW w:w="3940" w:type="dxa"/>
            <w:gridSpan w:val="2"/>
            <w:tcBorders>
              <w:top w:val="single" w:sz="4" w:space="0" w:color="auto"/>
              <w:left w:val="single" w:sz="4" w:space="0" w:color="auto"/>
              <w:bottom w:val="nil"/>
              <w:right w:val="single" w:sz="4" w:space="0" w:color="auto"/>
            </w:tcBorders>
          </w:tcPr>
          <w:p w14:paraId="23FAF966" w14:textId="77777777" w:rsidR="00521194" w:rsidRPr="00521194" w:rsidRDefault="00521194" w:rsidP="00521194">
            <w:pPr>
              <w:keepNext/>
              <w:rPr>
                <w:rFonts w:cs="Arial"/>
              </w:rPr>
            </w:pPr>
          </w:p>
        </w:tc>
      </w:tr>
      <w:tr w:rsidR="00521194" w:rsidRPr="00521194" w14:paraId="03EEF1C6" w14:textId="77777777" w:rsidTr="00190FE0">
        <w:trPr>
          <w:cantSplit/>
          <w:trHeight w:val="85"/>
          <w:jc w:val="center"/>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70FA2D82" w14:textId="77777777" w:rsidR="00521194" w:rsidRPr="00521194" w:rsidRDefault="00521194" w:rsidP="00521194">
            <w:pPr>
              <w:rPr>
                <w:rFonts w:cs="Arial"/>
              </w:rPr>
            </w:pPr>
          </w:p>
        </w:tc>
        <w:tc>
          <w:tcPr>
            <w:tcW w:w="3940" w:type="dxa"/>
            <w:gridSpan w:val="3"/>
            <w:tcBorders>
              <w:top w:val="nil"/>
              <w:left w:val="single" w:sz="4" w:space="0" w:color="auto"/>
              <w:bottom w:val="single" w:sz="4" w:space="0" w:color="auto"/>
              <w:right w:val="single" w:sz="4" w:space="0" w:color="auto"/>
            </w:tcBorders>
            <w:vAlign w:val="bottom"/>
            <w:hideMark/>
          </w:tcPr>
          <w:p w14:paraId="48B0D3FB" w14:textId="77777777" w:rsidR="00521194" w:rsidRPr="00521194" w:rsidRDefault="00521194" w:rsidP="00521194">
            <w:pPr>
              <w:keepNext/>
              <w:rPr>
                <w:rFonts w:cs="Arial"/>
              </w:rPr>
            </w:pPr>
            <w:r w:rsidRPr="00521194">
              <w:rPr>
                <w:rFonts w:cs="Arial"/>
                <w:b/>
                <w:sz w:val="12"/>
              </w:rPr>
              <w:t>Law Firm</w:t>
            </w:r>
          </w:p>
        </w:tc>
        <w:tc>
          <w:tcPr>
            <w:tcW w:w="3940" w:type="dxa"/>
            <w:gridSpan w:val="2"/>
            <w:tcBorders>
              <w:top w:val="nil"/>
              <w:left w:val="single" w:sz="4" w:space="0" w:color="auto"/>
              <w:bottom w:val="single" w:sz="4" w:space="0" w:color="auto"/>
              <w:right w:val="single" w:sz="4" w:space="0" w:color="auto"/>
            </w:tcBorders>
            <w:vAlign w:val="bottom"/>
            <w:hideMark/>
          </w:tcPr>
          <w:p w14:paraId="42C1127C" w14:textId="77777777" w:rsidR="00521194" w:rsidRPr="00521194" w:rsidRDefault="00521194" w:rsidP="00521194">
            <w:pPr>
              <w:keepNext/>
              <w:rPr>
                <w:rFonts w:cs="Arial"/>
              </w:rPr>
            </w:pPr>
            <w:r w:rsidRPr="00521194">
              <w:rPr>
                <w:rFonts w:cs="Arial"/>
                <w:b/>
                <w:sz w:val="12"/>
              </w:rPr>
              <w:t>Solicitor</w:t>
            </w:r>
          </w:p>
        </w:tc>
        <w:bookmarkEnd w:id="1"/>
        <w:bookmarkEnd w:id="3"/>
      </w:tr>
      <w:tr w:rsidR="00521194" w:rsidRPr="00521194" w14:paraId="2A10ACC6" w14:textId="77777777" w:rsidTr="00190FE0">
        <w:trPr>
          <w:cantSplit/>
          <w:trHeight w:val="454"/>
          <w:jc w:val="center"/>
        </w:trPr>
        <w:tc>
          <w:tcPr>
            <w:tcW w:w="2577" w:type="dxa"/>
            <w:vMerge w:val="restart"/>
            <w:tcBorders>
              <w:top w:val="single" w:sz="4" w:space="0" w:color="auto"/>
              <w:left w:val="single" w:sz="4" w:space="0" w:color="auto"/>
              <w:bottom w:val="single" w:sz="4" w:space="0" w:color="auto"/>
              <w:right w:val="single" w:sz="4" w:space="0" w:color="auto"/>
            </w:tcBorders>
            <w:hideMark/>
          </w:tcPr>
          <w:p w14:paraId="00BDDA6D" w14:textId="77777777" w:rsidR="00521194" w:rsidRPr="00521194" w:rsidRDefault="00521194" w:rsidP="00521194">
            <w:pPr>
              <w:keepNext/>
              <w:rPr>
                <w:rFonts w:cs="Arial"/>
              </w:rPr>
            </w:pPr>
            <w:r w:rsidRPr="00521194">
              <w:rPr>
                <w:rFonts w:cs="Arial"/>
              </w:rPr>
              <w:t>Address for service</w:t>
            </w:r>
          </w:p>
        </w:tc>
        <w:tc>
          <w:tcPr>
            <w:tcW w:w="7880" w:type="dxa"/>
            <w:gridSpan w:val="5"/>
            <w:tcBorders>
              <w:top w:val="single" w:sz="4" w:space="0" w:color="auto"/>
              <w:left w:val="single" w:sz="4" w:space="0" w:color="auto"/>
              <w:bottom w:val="nil"/>
              <w:right w:val="single" w:sz="4" w:space="0" w:color="auto"/>
            </w:tcBorders>
          </w:tcPr>
          <w:p w14:paraId="0E71427F" w14:textId="77777777" w:rsidR="00521194" w:rsidRPr="00521194" w:rsidRDefault="00521194" w:rsidP="00521194">
            <w:pPr>
              <w:keepNext/>
              <w:rPr>
                <w:rFonts w:cs="Arial"/>
              </w:rPr>
            </w:pPr>
          </w:p>
        </w:tc>
      </w:tr>
      <w:tr w:rsidR="00521194" w:rsidRPr="00521194" w14:paraId="5CD5F5FE" w14:textId="77777777" w:rsidTr="00190FE0">
        <w:trPr>
          <w:cantSplit/>
          <w:trHeight w:val="85"/>
          <w:jc w:val="center"/>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5CC0F478" w14:textId="77777777" w:rsidR="00521194" w:rsidRPr="00521194" w:rsidRDefault="00521194" w:rsidP="00521194">
            <w:pPr>
              <w:rPr>
                <w:rFonts w:cs="Arial"/>
              </w:rPr>
            </w:pPr>
          </w:p>
        </w:tc>
        <w:tc>
          <w:tcPr>
            <w:tcW w:w="7880" w:type="dxa"/>
            <w:gridSpan w:val="5"/>
            <w:tcBorders>
              <w:top w:val="nil"/>
              <w:left w:val="single" w:sz="4" w:space="0" w:color="auto"/>
              <w:bottom w:val="single" w:sz="4" w:space="0" w:color="auto"/>
              <w:right w:val="single" w:sz="4" w:space="0" w:color="auto"/>
            </w:tcBorders>
            <w:vAlign w:val="bottom"/>
            <w:hideMark/>
          </w:tcPr>
          <w:p w14:paraId="716F7B31" w14:textId="77777777" w:rsidR="00521194" w:rsidRPr="00521194" w:rsidRDefault="00521194" w:rsidP="00521194">
            <w:pPr>
              <w:keepNext/>
              <w:rPr>
                <w:rFonts w:cs="Arial"/>
                <w:b/>
              </w:rPr>
            </w:pPr>
            <w:r w:rsidRPr="00521194">
              <w:rPr>
                <w:rFonts w:cs="Arial"/>
                <w:b/>
                <w:sz w:val="12"/>
              </w:rPr>
              <w:t>Street Address (including unit or level number and name of property if required)</w:t>
            </w:r>
          </w:p>
        </w:tc>
      </w:tr>
      <w:tr w:rsidR="00521194" w:rsidRPr="00521194" w14:paraId="6E892447" w14:textId="77777777" w:rsidTr="00190FE0">
        <w:trPr>
          <w:cantSplit/>
          <w:trHeight w:val="454"/>
          <w:jc w:val="center"/>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174B0065" w14:textId="77777777" w:rsidR="00521194" w:rsidRPr="00521194" w:rsidRDefault="00521194" w:rsidP="00521194">
            <w:pPr>
              <w:rPr>
                <w:rFonts w:cs="Arial"/>
              </w:rPr>
            </w:pPr>
          </w:p>
        </w:tc>
        <w:tc>
          <w:tcPr>
            <w:tcW w:w="2038" w:type="dxa"/>
            <w:tcBorders>
              <w:top w:val="single" w:sz="4" w:space="0" w:color="auto"/>
              <w:left w:val="single" w:sz="4" w:space="0" w:color="auto"/>
              <w:bottom w:val="nil"/>
              <w:right w:val="single" w:sz="4" w:space="0" w:color="auto"/>
            </w:tcBorders>
          </w:tcPr>
          <w:p w14:paraId="335AE47B" w14:textId="77777777" w:rsidR="00521194" w:rsidRPr="00521194" w:rsidRDefault="00521194" w:rsidP="00521194">
            <w:pPr>
              <w:keepNext/>
              <w:rPr>
                <w:rFonts w:cs="Arial"/>
              </w:rPr>
            </w:pPr>
          </w:p>
        </w:tc>
        <w:tc>
          <w:tcPr>
            <w:tcW w:w="1863" w:type="dxa"/>
            <w:tcBorders>
              <w:top w:val="single" w:sz="4" w:space="0" w:color="auto"/>
              <w:left w:val="single" w:sz="4" w:space="0" w:color="auto"/>
              <w:bottom w:val="nil"/>
              <w:right w:val="single" w:sz="4" w:space="0" w:color="auto"/>
            </w:tcBorders>
          </w:tcPr>
          <w:p w14:paraId="40FC0898" w14:textId="77777777" w:rsidR="00521194" w:rsidRPr="00521194" w:rsidRDefault="00521194" w:rsidP="00521194">
            <w:pPr>
              <w:keepNext/>
              <w:rPr>
                <w:rFonts w:cs="Arial"/>
              </w:rPr>
            </w:pPr>
          </w:p>
        </w:tc>
        <w:tc>
          <w:tcPr>
            <w:tcW w:w="2223" w:type="dxa"/>
            <w:gridSpan w:val="2"/>
            <w:tcBorders>
              <w:top w:val="single" w:sz="4" w:space="0" w:color="auto"/>
              <w:left w:val="single" w:sz="4" w:space="0" w:color="auto"/>
              <w:bottom w:val="nil"/>
              <w:right w:val="single" w:sz="4" w:space="0" w:color="auto"/>
            </w:tcBorders>
          </w:tcPr>
          <w:p w14:paraId="1FE274C1" w14:textId="77777777" w:rsidR="00521194" w:rsidRPr="00521194" w:rsidRDefault="00521194" w:rsidP="00521194">
            <w:pPr>
              <w:keepNext/>
              <w:rPr>
                <w:rFonts w:cs="Arial"/>
              </w:rPr>
            </w:pPr>
          </w:p>
        </w:tc>
        <w:tc>
          <w:tcPr>
            <w:tcW w:w="1756" w:type="dxa"/>
            <w:tcBorders>
              <w:top w:val="single" w:sz="4" w:space="0" w:color="auto"/>
              <w:left w:val="single" w:sz="4" w:space="0" w:color="auto"/>
              <w:bottom w:val="nil"/>
              <w:right w:val="single" w:sz="4" w:space="0" w:color="auto"/>
            </w:tcBorders>
          </w:tcPr>
          <w:p w14:paraId="4DA5D92B" w14:textId="77777777" w:rsidR="00521194" w:rsidRPr="00521194" w:rsidRDefault="00521194" w:rsidP="00521194">
            <w:pPr>
              <w:keepNext/>
              <w:rPr>
                <w:rFonts w:cs="Arial"/>
              </w:rPr>
            </w:pPr>
          </w:p>
        </w:tc>
      </w:tr>
      <w:tr w:rsidR="00521194" w:rsidRPr="00521194" w14:paraId="52A83304" w14:textId="77777777" w:rsidTr="00190FE0">
        <w:trPr>
          <w:cantSplit/>
          <w:trHeight w:val="86"/>
          <w:jc w:val="center"/>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1E41B9F2" w14:textId="77777777" w:rsidR="00521194" w:rsidRPr="00521194" w:rsidRDefault="00521194" w:rsidP="00521194">
            <w:pPr>
              <w:rPr>
                <w:rFonts w:cs="Arial"/>
              </w:rPr>
            </w:pPr>
          </w:p>
        </w:tc>
        <w:tc>
          <w:tcPr>
            <w:tcW w:w="2038" w:type="dxa"/>
            <w:tcBorders>
              <w:top w:val="nil"/>
              <w:left w:val="single" w:sz="4" w:space="0" w:color="auto"/>
              <w:bottom w:val="single" w:sz="4" w:space="0" w:color="auto"/>
              <w:right w:val="single" w:sz="4" w:space="0" w:color="auto"/>
            </w:tcBorders>
            <w:vAlign w:val="bottom"/>
            <w:hideMark/>
          </w:tcPr>
          <w:p w14:paraId="5A874005" w14:textId="77777777" w:rsidR="00521194" w:rsidRPr="00521194" w:rsidRDefault="00521194" w:rsidP="00521194">
            <w:pPr>
              <w:keepNext/>
              <w:rPr>
                <w:rFonts w:cs="Arial"/>
              </w:rPr>
            </w:pPr>
            <w:r w:rsidRPr="00521194">
              <w:rPr>
                <w:rFonts w:cs="Arial"/>
                <w:b/>
                <w:sz w:val="12"/>
              </w:rPr>
              <w:t>City/town/suburb</w:t>
            </w:r>
          </w:p>
        </w:tc>
        <w:tc>
          <w:tcPr>
            <w:tcW w:w="1863" w:type="dxa"/>
            <w:tcBorders>
              <w:top w:val="nil"/>
              <w:left w:val="single" w:sz="4" w:space="0" w:color="auto"/>
              <w:bottom w:val="single" w:sz="4" w:space="0" w:color="auto"/>
              <w:right w:val="single" w:sz="4" w:space="0" w:color="auto"/>
            </w:tcBorders>
            <w:vAlign w:val="bottom"/>
            <w:hideMark/>
          </w:tcPr>
          <w:p w14:paraId="11AFE81F" w14:textId="77777777" w:rsidR="00521194" w:rsidRPr="00521194" w:rsidRDefault="00521194" w:rsidP="00521194">
            <w:pPr>
              <w:keepNext/>
              <w:rPr>
                <w:rFonts w:cs="Arial"/>
              </w:rPr>
            </w:pPr>
            <w:r w:rsidRPr="00521194">
              <w:rPr>
                <w:rFonts w:cs="Arial"/>
                <w:b/>
                <w:sz w:val="12"/>
              </w:rPr>
              <w:t>State</w:t>
            </w:r>
          </w:p>
        </w:tc>
        <w:tc>
          <w:tcPr>
            <w:tcW w:w="2223" w:type="dxa"/>
            <w:gridSpan w:val="2"/>
            <w:tcBorders>
              <w:top w:val="nil"/>
              <w:left w:val="single" w:sz="4" w:space="0" w:color="auto"/>
              <w:bottom w:val="single" w:sz="4" w:space="0" w:color="auto"/>
              <w:right w:val="single" w:sz="4" w:space="0" w:color="auto"/>
            </w:tcBorders>
            <w:vAlign w:val="bottom"/>
            <w:hideMark/>
          </w:tcPr>
          <w:p w14:paraId="24689ABF" w14:textId="77777777" w:rsidR="00521194" w:rsidRPr="00521194" w:rsidRDefault="00521194" w:rsidP="00521194">
            <w:pPr>
              <w:keepNext/>
              <w:rPr>
                <w:rFonts w:cs="Arial"/>
              </w:rPr>
            </w:pPr>
            <w:r w:rsidRPr="00521194">
              <w:rPr>
                <w:rFonts w:cs="Arial"/>
                <w:b/>
                <w:sz w:val="12"/>
              </w:rPr>
              <w:t>Postcode</w:t>
            </w:r>
          </w:p>
        </w:tc>
        <w:tc>
          <w:tcPr>
            <w:tcW w:w="1756" w:type="dxa"/>
            <w:tcBorders>
              <w:top w:val="nil"/>
              <w:left w:val="single" w:sz="4" w:space="0" w:color="auto"/>
              <w:bottom w:val="single" w:sz="4" w:space="0" w:color="auto"/>
              <w:right w:val="single" w:sz="4" w:space="0" w:color="auto"/>
            </w:tcBorders>
            <w:vAlign w:val="bottom"/>
            <w:hideMark/>
          </w:tcPr>
          <w:p w14:paraId="5C054EAD" w14:textId="77777777" w:rsidR="00521194" w:rsidRPr="00521194" w:rsidRDefault="00521194" w:rsidP="00521194">
            <w:pPr>
              <w:keepNext/>
              <w:rPr>
                <w:rFonts w:cs="Arial"/>
              </w:rPr>
            </w:pPr>
            <w:r w:rsidRPr="00521194">
              <w:rPr>
                <w:rFonts w:cs="Arial"/>
                <w:b/>
                <w:sz w:val="12"/>
              </w:rPr>
              <w:t>Country</w:t>
            </w:r>
          </w:p>
        </w:tc>
      </w:tr>
      <w:tr w:rsidR="00521194" w:rsidRPr="00521194" w14:paraId="05C4A777" w14:textId="77777777" w:rsidTr="00190FE0">
        <w:trPr>
          <w:cantSplit/>
          <w:trHeight w:val="454"/>
          <w:jc w:val="center"/>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19B9F713" w14:textId="77777777" w:rsidR="00521194" w:rsidRPr="00521194" w:rsidRDefault="00521194" w:rsidP="00521194">
            <w:pPr>
              <w:rPr>
                <w:rFonts w:cs="Arial"/>
              </w:rPr>
            </w:pPr>
          </w:p>
        </w:tc>
        <w:tc>
          <w:tcPr>
            <w:tcW w:w="7880" w:type="dxa"/>
            <w:gridSpan w:val="5"/>
            <w:tcBorders>
              <w:top w:val="single" w:sz="4" w:space="0" w:color="auto"/>
              <w:left w:val="single" w:sz="4" w:space="0" w:color="auto"/>
              <w:bottom w:val="nil"/>
              <w:right w:val="single" w:sz="4" w:space="0" w:color="auto"/>
            </w:tcBorders>
          </w:tcPr>
          <w:p w14:paraId="0E48467B" w14:textId="77777777" w:rsidR="00521194" w:rsidRPr="00521194" w:rsidRDefault="00521194" w:rsidP="00521194">
            <w:pPr>
              <w:keepNext/>
              <w:rPr>
                <w:rFonts w:cs="Arial"/>
              </w:rPr>
            </w:pPr>
          </w:p>
        </w:tc>
      </w:tr>
      <w:tr w:rsidR="00521194" w:rsidRPr="00521194" w14:paraId="43248376" w14:textId="77777777" w:rsidTr="00190FE0">
        <w:trPr>
          <w:cantSplit/>
          <w:trHeight w:val="85"/>
          <w:jc w:val="center"/>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64593E58" w14:textId="77777777" w:rsidR="00521194" w:rsidRPr="00521194" w:rsidRDefault="00521194" w:rsidP="00521194">
            <w:pPr>
              <w:rPr>
                <w:rFonts w:cs="Arial"/>
              </w:rPr>
            </w:pPr>
          </w:p>
        </w:tc>
        <w:tc>
          <w:tcPr>
            <w:tcW w:w="7880" w:type="dxa"/>
            <w:gridSpan w:val="5"/>
            <w:tcBorders>
              <w:top w:val="nil"/>
              <w:left w:val="single" w:sz="4" w:space="0" w:color="auto"/>
              <w:bottom w:val="single" w:sz="4" w:space="0" w:color="auto"/>
              <w:right w:val="single" w:sz="4" w:space="0" w:color="auto"/>
            </w:tcBorders>
            <w:hideMark/>
          </w:tcPr>
          <w:p w14:paraId="4EB9A610" w14:textId="77777777" w:rsidR="00521194" w:rsidRPr="00521194" w:rsidRDefault="00521194" w:rsidP="00521194">
            <w:pPr>
              <w:keepNext/>
              <w:rPr>
                <w:rFonts w:cs="Arial"/>
                <w:b/>
              </w:rPr>
            </w:pPr>
            <w:r w:rsidRPr="00521194">
              <w:rPr>
                <w:rFonts w:cs="Arial"/>
                <w:b/>
                <w:sz w:val="12"/>
              </w:rPr>
              <w:t>Email address</w:t>
            </w:r>
          </w:p>
        </w:tc>
      </w:tr>
      <w:tr w:rsidR="00521194" w:rsidRPr="00521194" w14:paraId="08A8DC5D" w14:textId="77777777" w:rsidTr="00190FE0">
        <w:trPr>
          <w:cantSplit/>
          <w:trHeight w:val="454"/>
          <w:jc w:val="center"/>
        </w:trPr>
        <w:tc>
          <w:tcPr>
            <w:tcW w:w="2577" w:type="dxa"/>
            <w:vMerge w:val="restart"/>
            <w:tcBorders>
              <w:top w:val="single" w:sz="4" w:space="0" w:color="auto"/>
              <w:left w:val="single" w:sz="4" w:space="0" w:color="auto"/>
              <w:bottom w:val="single" w:sz="4" w:space="0" w:color="auto"/>
              <w:right w:val="single" w:sz="4" w:space="0" w:color="auto"/>
            </w:tcBorders>
            <w:hideMark/>
          </w:tcPr>
          <w:p w14:paraId="6AD422ED" w14:textId="77777777" w:rsidR="00521194" w:rsidRPr="00521194" w:rsidRDefault="00521194" w:rsidP="00521194">
            <w:pPr>
              <w:keepNext/>
              <w:rPr>
                <w:rFonts w:cs="Arial"/>
              </w:rPr>
            </w:pPr>
            <w:r w:rsidRPr="00521194">
              <w:rPr>
                <w:rFonts w:cs="Arial"/>
              </w:rPr>
              <w:t>Phone Details</w:t>
            </w:r>
          </w:p>
        </w:tc>
        <w:tc>
          <w:tcPr>
            <w:tcW w:w="7880" w:type="dxa"/>
            <w:gridSpan w:val="5"/>
            <w:tcBorders>
              <w:top w:val="single" w:sz="4" w:space="0" w:color="auto"/>
              <w:left w:val="single" w:sz="4" w:space="0" w:color="auto"/>
              <w:bottom w:val="nil"/>
              <w:right w:val="single" w:sz="4" w:space="0" w:color="auto"/>
            </w:tcBorders>
          </w:tcPr>
          <w:p w14:paraId="674CCEDD" w14:textId="77777777" w:rsidR="00521194" w:rsidRPr="00521194" w:rsidRDefault="00521194" w:rsidP="00521194">
            <w:pPr>
              <w:keepNext/>
              <w:rPr>
                <w:rFonts w:cs="Arial"/>
              </w:rPr>
            </w:pPr>
          </w:p>
        </w:tc>
      </w:tr>
      <w:tr w:rsidR="00521194" w:rsidRPr="00521194" w14:paraId="3985C8C0" w14:textId="77777777" w:rsidTr="00190FE0">
        <w:trPr>
          <w:cantSplit/>
          <w:trHeight w:val="85"/>
          <w:jc w:val="center"/>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511A9AB9" w14:textId="77777777" w:rsidR="00521194" w:rsidRPr="00521194" w:rsidRDefault="00521194" w:rsidP="00521194">
            <w:pPr>
              <w:rPr>
                <w:rFonts w:cs="Arial"/>
              </w:rPr>
            </w:pPr>
          </w:p>
        </w:tc>
        <w:tc>
          <w:tcPr>
            <w:tcW w:w="7880" w:type="dxa"/>
            <w:gridSpan w:val="5"/>
            <w:tcBorders>
              <w:top w:val="nil"/>
              <w:left w:val="single" w:sz="4" w:space="0" w:color="auto"/>
              <w:bottom w:val="single" w:sz="4" w:space="0" w:color="auto"/>
              <w:right w:val="single" w:sz="4" w:space="0" w:color="auto"/>
            </w:tcBorders>
            <w:hideMark/>
          </w:tcPr>
          <w:p w14:paraId="04AE9B3B" w14:textId="77777777" w:rsidR="00521194" w:rsidRPr="00521194" w:rsidRDefault="00521194" w:rsidP="00521194">
            <w:pPr>
              <w:keepNext/>
              <w:rPr>
                <w:rFonts w:cs="Arial"/>
                <w:b/>
              </w:rPr>
            </w:pPr>
            <w:r w:rsidRPr="00521194">
              <w:rPr>
                <w:rFonts w:cs="Arial"/>
                <w:b/>
                <w:sz w:val="12"/>
              </w:rPr>
              <w:t>Type - Number</w:t>
            </w:r>
          </w:p>
        </w:tc>
      </w:tr>
    </w:tbl>
    <w:p w14:paraId="5C734EEE" w14:textId="77777777" w:rsidR="00521194" w:rsidRPr="00521194" w:rsidRDefault="00521194" w:rsidP="00521194">
      <w:pPr>
        <w:ind w:right="141"/>
        <w:rPr>
          <w:rFonts w:cs="Arial"/>
        </w:rPr>
      </w:pPr>
      <w:r w:rsidRPr="00521194">
        <w:rPr>
          <w:rFonts w:cs="Arial"/>
          <w:b/>
          <w:sz w:val="12"/>
        </w:rPr>
        <w:t>Duplicate panel if multiple Applicants</w:t>
      </w:r>
      <w:bookmarkEnd w:id="2"/>
    </w:p>
    <w:p w14:paraId="4EA7F0DA" w14:textId="77777777" w:rsidR="00521194" w:rsidRPr="00521194" w:rsidRDefault="00521194" w:rsidP="00521194">
      <w:pPr>
        <w:spacing w:after="120"/>
        <w:ind w:right="142"/>
        <w:rPr>
          <w:rFonts w:cs="Arial"/>
        </w:rPr>
      </w:pPr>
    </w:p>
    <w:tbl>
      <w:tblPr>
        <w:tblStyle w:val="TableGrid"/>
        <w:tblW w:w="5000" w:type="pct"/>
        <w:jc w:val="center"/>
        <w:tblLayout w:type="fixed"/>
        <w:tblLook w:val="04A0" w:firstRow="1" w:lastRow="0" w:firstColumn="1" w:lastColumn="0" w:noHBand="0" w:noVBand="1"/>
      </w:tblPr>
      <w:tblGrid>
        <w:gridCol w:w="2213"/>
        <w:gridCol w:w="1758"/>
        <w:gridCol w:w="1610"/>
        <w:gridCol w:w="1915"/>
        <w:gridCol w:w="1520"/>
      </w:tblGrid>
      <w:tr w:rsidR="00521194" w:rsidRPr="00521194" w14:paraId="6C31F422" w14:textId="77777777" w:rsidTr="00190FE0">
        <w:trPr>
          <w:cantSplit/>
          <w:trHeight w:val="454"/>
          <w:jc w:val="center"/>
        </w:trPr>
        <w:tc>
          <w:tcPr>
            <w:tcW w:w="2580" w:type="dxa"/>
            <w:vMerge w:val="restart"/>
            <w:tcBorders>
              <w:top w:val="single" w:sz="4" w:space="0" w:color="auto"/>
              <w:left w:val="single" w:sz="4" w:space="0" w:color="auto"/>
              <w:bottom w:val="single" w:sz="4" w:space="0" w:color="auto"/>
              <w:right w:val="single" w:sz="4" w:space="0" w:color="auto"/>
            </w:tcBorders>
            <w:hideMark/>
          </w:tcPr>
          <w:p w14:paraId="1BCFC6B8" w14:textId="77777777" w:rsidR="00521194" w:rsidRPr="00521194" w:rsidRDefault="00521194" w:rsidP="00521194">
            <w:pPr>
              <w:keepNext/>
              <w:rPr>
                <w:rFonts w:cs="Arial"/>
              </w:rPr>
            </w:pPr>
            <w:bookmarkStart w:id="4" w:name="_Hlk38379415"/>
            <w:r w:rsidRPr="00521194">
              <w:rPr>
                <w:rFonts w:cs="Arial"/>
              </w:rPr>
              <w:t>Respondent (Recipient)</w:t>
            </w:r>
          </w:p>
        </w:tc>
        <w:tc>
          <w:tcPr>
            <w:tcW w:w="7889" w:type="dxa"/>
            <w:gridSpan w:val="4"/>
            <w:tcBorders>
              <w:top w:val="single" w:sz="4" w:space="0" w:color="auto"/>
              <w:left w:val="single" w:sz="4" w:space="0" w:color="auto"/>
              <w:bottom w:val="nil"/>
              <w:right w:val="single" w:sz="4" w:space="0" w:color="auto"/>
            </w:tcBorders>
          </w:tcPr>
          <w:p w14:paraId="0D074D6D" w14:textId="77777777" w:rsidR="00521194" w:rsidRPr="00521194" w:rsidRDefault="00521194" w:rsidP="00521194">
            <w:pPr>
              <w:keepNext/>
              <w:rPr>
                <w:rFonts w:cs="Arial"/>
              </w:rPr>
            </w:pPr>
          </w:p>
        </w:tc>
      </w:tr>
      <w:tr w:rsidR="00521194" w:rsidRPr="00521194" w14:paraId="38FCD842" w14:textId="77777777" w:rsidTr="00190FE0">
        <w:trPr>
          <w:cantSplit/>
          <w:trHeight w:val="85"/>
          <w:jc w:val="center"/>
        </w:trPr>
        <w:tc>
          <w:tcPr>
            <w:tcW w:w="2580" w:type="dxa"/>
            <w:vMerge/>
            <w:tcBorders>
              <w:top w:val="single" w:sz="4" w:space="0" w:color="auto"/>
              <w:left w:val="single" w:sz="4" w:space="0" w:color="auto"/>
              <w:bottom w:val="single" w:sz="4" w:space="0" w:color="auto"/>
              <w:right w:val="single" w:sz="4" w:space="0" w:color="auto"/>
            </w:tcBorders>
            <w:vAlign w:val="center"/>
            <w:hideMark/>
          </w:tcPr>
          <w:p w14:paraId="536FBCA1" w14:textId="77777777" w:rsidR="00521194" w:rsidRPr="00521194" w:rsidRDefault="00521194" w:rsidP="00521194">
            <w:pPr>
              <w:rPr>
                <w:rFonts w:cs="Arial"/>
              </w:rPr>
            </w:pPr>
          </w:p>
        </w:tc>
        <w:tc>
          <w:tcPr>
            <w:tcW w:w="7889" w:type="dxa"/>
            <w:gridSpan w:val="4"/>
            <w:tcBorders>
              <w:top w:val="nil"/>
              <w:left w:val="single" w:sz="4" w:space="0" w:color="auto"/>
              <w:bottom w:val="single" w:sz="4" w:space="0" w:color="auto"/>
              <w:right w:val="single" w:sz="4" w:space="0" w:color="auto"/>
            </w:tcBorders>
            <w:vAlign w:val="bottom"/>
            <w:hideMark/>
          </w:tcPr>
          <w:p w14:paraId="00A44522" w14:textId="77777777" w:rsidR="00521194" w:rsidRPr="00521194" w:rsidRDefault="00521194" w:rsidP="00521194">
            <w:pPr>
              <w:keepNext/>
              <w:rPr>
                <w:rFonts w:cs="Arial"/>
              </w:rPr>
            </w:pPr>
            <w:r w:rsidRPr="00521194">
              <w:rPr>
                <w:rFonts w:cs="Arial"/>
                <w:b/>
                <w:sz w:val="12"/>
              </w:rPr>
              <w:t>Full Name (including Also Known as, capacity (</w:t>
            </w:r>
            <w:proofErr w:type="spellStart"/>
            <w:r w:rsidRPr="00521194">
              <w:rPr>
                <w:rFonts w:cs="Arial"/>
                <w:b/>
                <w:sz w:val="12"/>
              </w:rPr>
              <w:t>eg</w:t>
            </w:r>
            <w:proofErr w:type="spellEnd"/>
            <w:r w:rsidRPr="00521194">
              <w:rPr>
                <w:rFonts w:cs="Arial"/>
                <w:b/>
                <w:sz w:val="12"/>
              </w:rPr>
              <w:t xml:space="preserve"> Administrator, Liquidator, Trustee) and Litigation Guardian Name (if applicable))</w:t>
            </w:r>
          </w:p>
        </w:tc>
      </w:tr>
      <w:tr w:rsidR="00521194" w:rsidRPr="00521194" w14:paraId="2AE7DB96" w14:textId="77777777" w:rsidTr="00190FE0">
        <w:trPr>
          <w:cantSplit/>
          <w:trHeight w:val="454"/>
          <w:jc w:val="center"/>
        </w:trPr>
        <w:tc>
          <w:tcPr>
            <w:tcW w:w="2580" w:type="dxa"/>
            <w:vMerge w:val="restart"/>
            <w:tcBorders>
              <w:top w:val="single" w:sz="4" w:space="0" w:color="auto"/>
              <w:left w:val="single" w:sz="4" w:space="0" w:color="auto"/>
              <w:bottom w:val="single" w:sz="4" w:space="0" w:color="auto"/>
              <w:right w:val="single" w:sz="4" w:space="0" w:color="auto"/>
            </w:tcBorders>
            <w:hideMark/>
          </w:tcPr>
          <w:p w14:paraId="57012A94" w14:textId="77777777" w:rsidR="00521194" w:rsidRPr="00521194" w:rsidRDefault="00521194" w:rsidP="00521194">
            <w:pPr>
              <w:keepNext/>
              <w:rPr>
                <w:rFonts w:cs="Arial"/>
              </w:rPr>
            </w:pPr>
            <w:r w:rsidRPr="00521194">
              <w:rPr>
                <w:rFonts w:cs="Arial"/>
              </w:rPr>
              <w:t>Address</w:t>
            </w:r>
          </w:p>
        </w:tc>
        <w:tc>
          <w:tcPr>
            <w:tcW w:w="7889" w:type="dxa"/>
            <w:gridSpan w:val="4"/>
            <w:tcBorders>
              <w:top w:val="single" w:sz="4" w:space="0" w:color="auto"/>
              <w:left w:val="single" w:sz="4" w:space="0" w:color="auto"/>
              <w:bottom w:val="nil"/>
              <w:right w:val="single" w:sz="4" w:space="0" w:color="auto"/>
            </w:tcBorders>
          </w:tcPr>
          <w:p w14:paraId="62CB4375" w14:textId="77777777" w:rsidR="00521194" w:rsidRPr="00521194" w:rsidRDefault="00521194" w:rsidP="00521194">
            <w:pPr>
              <w:keepNext/>
              <w:rPr>
                <w:rFonts w:cs="Arial"/>
              </w:rPr>
            </w:pPr>
          </w:p>
        </w:tc>
      </w:tr>
      <w:tr w:rsidR="00521194" w:rsidRPr="00521194" w14:paraId="7C43C6FB" w14:textId="77777777" w:rsidTr="00190FE0">
        <w:trPr>
          <w:cantSplit/>
          <w:trHeight w:val="85"/>
          <w:jc w:val="center"/>
        </w:trPr>
        <w:tc>
          <w:tcPr>
            <w:tcW w:w="2580" w:type="dxa"/>
            <w:vMerge/>
            <w:tcBorders>
              <w:top w:val="single" w:sz="4" w:space="0" w:color="auto"/>
              <w:left w:val="single" w:sz="4" w:space="0" w:color="auto"/>
              <w:bottom w:val="single" w:sz="4" w:space="0" w:color="auto"/>
              <w:right w:val="single" w:sz="4" w:space="0" w:color="auto"/>
            </w:tcBorders>
            <w:vAlign w:val="center"/>
            <w:hideMark/>
          </w:tcPr>
          <w:p w14:paraId="1BDFDB8B" w14:textId="77777777" w:rsidR="00521194" w:rsidRPr="00521194" w:rsidRDefault="00521194" w:rsidP="00521194">
            <w:pPr>
              <w:rPr>
                <w:rFonts w:cs="Arial"/>
              </w:rPr>
            </w:pPr>
          </w:p>
        </w:tc>
        <w:tc>
          <w:tcPr>
            <w:tcW w:w="7889" w:type="dxa"/>
            <w:gridSpan w:val="4"/>
            <w:tcBorders>
              <w:top w:val="nil"/>
              <w:left w:val="single" w:sz="4" w:space="0" w:color="auto"/>
              <w:bottom w:val="single" w:sz="4" w:space="0" w:color="auto"/>
              <w:right w:val="single" w:sz="4" w:space="0" w:color="auto"/>
            </w:tcBorders>
            <w:vAlign w:val="bottom"/>
            <w:hideMark/>
          </w:tcPr>
          <w:p w14:paraId="75F612FF" w14:textId="77777777" w:rsidR="00521194" w:rsidRPr="00521194" w:rsidRDefault="00521194" w:rsidP="00521194">
            <w:pPr>
              <w:keepNext/>
              <w:rPr>
                <w:rFonts w:cs="Arial"/>
                <w:b/>
              </w:rPr>
            </w:pPr>
            <w:r w:rsidRPr="00521194">
              <w:rPr>
                <w:rFonts w:cs="Arial"/>
                <w:b/>
                <w:sz w:val="12"/>
              </w:rPr>
              <w:t>Street Address (including unit or level number and name of property if required)</w:t>
            </w:r>
          </w:p>
        </w:tc>
      </w:tr>
      <w:tr w:rsidR="00521194" w:rsidRPr="00521194" w14:paraId="1A7F342F" w14:textId="77777777" w:rsidTr="00190FE0">
        <w:trPr>
          <w:cantSplit/>
          <w:trHeight w:val="454"/>
          <w:jc w:val="center"/>
        </w:trPr>
        <w:tc>
          <w:tcPr>
            <w:tcW w:w="2580" w:type="dxa"/>
            <w:vMerge/>
            <w:tcBorders>
              <w:top w:val="single" w:sz="4" w:space="0" w:color="auto"/>
              <w:left w:val="single" w:sz="4" w:space="0" w:color="auto"/>
              <w:bottom w:val="single" w:sz="4" w:space="0" w:color="auto"/>
              <w:right w:val="single" w:sz="4" w:space="0" w:color="auto"/>
            </w:tcBorders>
            <w:vAlign w:val="center"/>
            <w:hideMark/>
          </w:tcPr>
          <w:p w14:paraId="4F357F3F" w14:textId="77777777" w:rsidR="00521194" w:rsidRPr="00521194" w:rsidRDefault="00521194" w:rsidP="00521194">
            <w:pPr>
              <w:rPr>
                <w:rFonts w:cs="Arial"/>
              </w:rPr>
            </w:pPr>
          </w:p>
        </w:tc>
        <w:tc>
          <w:tcPr>
            <w:tcW w:w="2040" w:type="dxa"/>
            <w:tcBorders>
              <w:top w:val="single" w:sz="4" w:space="0" w:color="auto"/>
              <w:left w:val="single" w:sz="4" w:space="0" w:color="auto"/>
              <w:bottom w:val="nil"/>
              <w:right w:val="single" w:sz="4" w:space="0" w:color="auto"/>
            </w:tcBorders>
          </w:tcPr>
          <w:p w14:paraId="525F7BA9" w14:textId="77777777" w:rsidR="00521194" w:rsidRPr="00521194" w:rsidRDefault="00521194" w:rsidP="00521194">
            <w:pPr>
              <w:keepNext/>
              <w:rPr>
                <w:rFonts w:cs="Arial"/>
              </w:rPr>
            </w:pPr>
          </w:p>
        </w:tc>
        <w:tc>
          <w:tcPr>
            <w:tcW w:w="1865" w:type="dxa"/>
            <w:tcBorders>
              <w:top w:val="single" w:sz="4" w:space="0" w:color="auto"/>
              <w:left w:val="single" w:sz="4" w:space="0" w:color="auto"/>
              <w:bottom w:val="nil"/>
              <w:right w:val="single" w:sz="4" w:space="0" w:color="auto"/>
            </w:tcBorders>
          </w:tcPr>
          <w:p w14:paraId="3417F230" w14:textId="77777777" w:rsidR="00521194" w:rsidRPr="00521194" w:rsidRDefault="00521194" w:rsidP="00521194">
            <w:pPr>
              <w:keepNext/>
              <w:rPr>
                <w:rFonts w:cs="Arial"/>
              </w:rPr>
            </w:pPr>
          </w:p>
        </w:tc>
        <w:tc>
          <w:tcPr>
            <w:tcW w:w="2226" w:type="dxa"/>
            <w:tcBorders>
              <w:top w:val="single" w:sz="4" w:space="0" w:color="auto"/>
              <w:left w:val="single" w:sz="4" w:space="0" w:color="auto"/>
              <w:bottom w:val="nil"/>
              <w:right w:val="single" w:sz="4" w:space="0" w:color="auto"/>
            </w:tcBorders>
          </w:tcPr>
          <w:p w14:paraId="15B2F594" w14:textId="77777777" w:rsidR="00521194" w:rsidRPr="00521194" w:rsidRDefault="00521194" w:rsidP="00521194">
            <w:pPr>
              <w:keepNext/>
              <w:rPr>
                <w:rFonts w:cs="Arial"/>
              </w:rPr>
            </w:pPr>
          </w:p>
        </w:tc>
        <w:tc>
          <w:tcPr>
            <w:tcW w:w="1758" w:type="dxa"/>
            <w:tcBorders>
              <w:top w:val="single" w:sz="4" w:space="0" w:color="auto"/>
              <w:left w:val="single" w:sz="4" w:space="0" w:color="auto"/>
              <w:bottom w:val="nil"/>
              <w:right w:val="single" w:sz="4" w:space="0" w:color="auto"/>
            </w:tcBorders>
          </w:tcPr>
          <w:p w14:paraId="0D83F5F3" w14:textId="77777777" w:rsidR="00521194" w:rsidRPr="00521194" w:rsidRDefault="00521194" w:rsidP="00521194">
            <w:pPr>
              <w:keepNext/>
              <w:rPr>
                <w:rFonts w:cs="Arial"/>
              </w:rPr>
            </w:pPr>
          </w:p>
        </w:tc>
      </w:tr>
      <w:tr w:rsidR="00521194" w:rsidRPr="00521194" w14:paraId="52AD8544" w14:textId="77777777" w:rsidTr="00190FE0">
        <w:trPr>
          <w:cantSplit/>
          <w:trHeight w:val="86"/>
          <w:jc w:val="center"/>
        </w:trPr>
        <w:tc>
          <w:tcPr>
            <w:tcW w:w="2580" w:type="dxa"/>
            <w:vMerge/>
            <w:tcBorders>
              <w:top w:val="single" w:sz="4" w:space="0" w:color="auto"/>
              <w:left w:val="single" w:sz="4" w:space="0" w:color="auto"/>
              <w:bottom w:val="single" w:sz="4" w:space="0" w:color="auto"/>
              <w:right w:val="single" w:sz="4" w:space="0" w:color="auto"/>
            </w:tcBorders>
            <w:vAlign w:val="center"/>
            <w:hideMark/>
          </w:tcPr>
          <w:p w14:paraId="1D01BECD" w14:textId="77777777" w:rsidR="00521194" w:rsidRPr="00521194" w:rsidRDefault="00521194" w:rsidP="00521194">
            <w:pPr>
              <w:rPr>
                <w:rFonts w:cs="Arial"/>
              </w:rPr>
            </w:pPr>
          </w:p>
        </w:tc>
        <w:tc>
          <w:tcPr>
            <w:tcW w:w="2040" w:type="dxa"/>
            <w:tcBorders>
              <w:top w:val="nil"/>
              <w:left w:val="single" w:sz="4" w:space="0" w:color="auto"/>
              <w:bottom w:val="single" w:sz="4" w:space="0" w:color="auto"/>
              <w:right w:val="single" w:sz="4" w:space="0" w:color="auto"/>
            </w:tcBorders>
            <w:vAlign w:val="bottom"/>
            <w:hideMark/>
          </w:tcPr>
          <w:p w14:paraId="67017C23" w14:textId="77777777" w:rsidR="00521194" w:rsidRPr="00521194" w:rsidRDefault="00521194" w:rsidP="00521194">
            <w:pPr>
              <w:keepNext/>
              <w:rPr>
                <w:rFonts w:cs="Arial"/>
              </w:rPr>
            </w:pPr>
            <w:r w:rsidRPr="00521194">
              <w:rPr>
                <w:rFonts w:cs="Arial"/>
                <w:b/>
                <w:sz w:val="12"/>
              </w:rPr>
              <w:t>City/town/suburb</w:t>
            </w:r>
          </w:p>
        </w:tc>
        <w:tc>
          <w:tcPr>
            <w:tcW w:w="1865" w:type="dxa"/>
            <w:tcBorders>
              <w:top w:val="nil"/>
              <w:left w:val="single" w:sz="4" w:space="0" w:color="auto"/>
              <w:bottom w:val="single" w:sz="4" w:space="0" w:color="auto"/>
              <w:right w:val="single" w:sz="4" w:space="0" w:color="auto"/>
            </w:tcBorders>
            <w:vAlign w:val="bottom"/>
            <w:hideMark/>
          </w:tcPr>
          <w:p w14:paraId="3F04375C" w14:textId="77777777" w:rsidR="00521194" w:rsidRPr="00521194" w:rsidRDefault="00521194" w:rsidP="00521194">
            <w:pPr>
              <w:keepNext/>
              <w:rPr>
                <w:rFonts w:cs="Arial"/>
              </w:rPr>
            </w:pPr>
            <w:r w:rsidRPr="00521194">
              <w:rPr>
                <w:rFonts w:cs="Arial"/>
                <w:b/>
                <w:sz w:val="12"/>
              </w:rPr>
              <w:t>State</w:t>
            </w:r>
          </w:p>
        </w:tc>
        <w:tc>
          <w:tcPr>
            <w:tcW w:w="2226" w:type="dxa"/>
            <w:tcBorders>
              <w:top w:val="nil"/>
              <w:left w:val="single" w:sz="4" w:space="0" w:color="auto"/>
              <w:bottom w:val="single" w:sz="4" w:space="0" w:color="auto"/>
              <w:right w:val="single" w:sz="4" w:space="0" w:color="auto"/>
            </w:tcBorders>
            <w:vAlign w:val="bottom"/>
            <w:hideMark/>
          </w:tcPr>
          <w:p w14:paraId="1FCCACCD" w14:textId="77777777" w:rsidR="00521194" w:rsidRPr="00521194" w:rsidRDefault="00521194" w:rsidP="00521194">
            <w:pPr>
              <w:keepNext/>
              <w:rPr>
                <w:rFonts w:cs="Arial"/>
              </w:rPr>
            </w:pPr>
            <w:r w:rsidRPr="00521194">
              <w:rPr>
                <w:rFonts w:cs="Arial"/>
                <w:b/>
                <w:sz w:val="12"/>
              </w:rPr>
              <w:t>Postcode</w:t>
            </w:r>
          </w:p>
        </w:tc>
        <w:tc>
          <w:tcPr>
            <w:tcW w:w="1758" w:type="dxa"/>
            <w:tcBorders>
              <w:top w:val="nil"/>
              <w:left w:val="single" w:sz="4" w:space="0" w:color="auto"/>
              <w:bottom w:val="single" w:sz="4" w:space="0" w:color="auto"/>
              <w:right w:val="single" w:sz="4" w:space="0" w:color="auto"/>
            </w:tcBorders>
            <w:vAlign w:val="bottom"/>
            <w:hideMark/>
          </w:tcPr>
          <w:p w14:paraId="0A0DE8ED" w14:textId="77777777" w:rsidR="00521194" w:rsidRPr="00521194" w:rsidRDefault="00521194" w:rsidP="00521194">
            <w:pPr>
              <w:keepNext/>
              <w:rPr>
                <w:rFonts w:cs="Arial"/>
              </w:rPr>
            </w:pPr>
            <w:r w:rsidRPr="00521194">
              <w:rPr>
                <w:rFonts w:cs="Arial"/>
                <w:b/>
                <w:sz w:val="12"/>
              </w:rPr>
              <w:t>Country</w:t>
            </w:r>
          </w:p>
        </w:tc>
      </w:tr>
      <w:tr w:rsidR="00521194" w:rsidRPr="00521194" w14:paraId="040C60E3" w14:textId="77777777" w:rsidTr="00190FE0">
        <w:trPr>
          <w:cantSplit/>
          <w:trHeight w:val="454"/>
          <w:jc w:val="center"/>
        </w:trPr>
        <w:tc>
          <w:tcPr>
            <w:tcW w:w="2580" w:type="dxa"/>
            <w:vMerge/>
            <w:tcBorders>
              <w:top w:val="single" w:sz="4" w:space="0" w:color="auto"/>
              <w:left w:val="single" w:sz="4" w:space="0" w:color="auto"/>
              <w:bottom w:val="single" w:sz="4" w:space="0" w:color="auto"/>
              <w:right w:val="single" w:sz="4" w:space="0" w:color="auto"/>
            </w:tcBorders>
            <w:vAlign w:val="center"/>
            <w:hideMark/>
          </w:tcPr>
          <w:p w14:paraId="65DE723E" w14:textId="77777777" w:rsidR="00521194" w:rsidRPr="00521194" w:rsidRDefault="00521194" w:rsidP="00521194">
            <w:pPr>
              <w:rPr>
                <w:rFonts w:cs="Arial"/>
              </w:rPr>
            </w:pPr>
          </w:p>
        </w:tc>
        <w:tc>
          <w:tcPr>
            <w:tcW w:w="7889" w:type="dxa"/>
            <w:gridSpan w:val="4"/>
            <w:tcBorders>
              <w:top w:val="single" w:sz="4" w:space="0" w:color="auto"/>
              <w:left w:val="single" w:sz="4" w:space="0" w:color="auto"/>
              <w:bottom w:val="nil"/>
              <w:right w:val="single" w:sz="4" w:space="0" w:color="auto"/>
            </w:tcBorders>
          </w:tcPr>
          <w:p w14:paraId="21D1ADFC" w14:textId="77777777" w:rsidR="00521194" w:rsidRPr="00521194" w:rsidRDefault="00521194" w:rsidP="00521194">
            <w:pPr>
              <w:keepNext/>
              <w:rPr>
                <w:rFonts w:cs="Arial"/>
              </w:rPr>
            </w:pPr>
          </w:p>
        </w:tc>
      </w:tr>
      <w:tr w:rsidR="00521194" w:rsidRPr="00521194" w14:paraId="2BF3F957" w14:textId="77777777" w:rsidTr="00190FE0">
        <w:trPr>
          <w:cantSplit/>
          <w:trHeight w:val="85"/>
          <w:jc w:val="center"/>
        </w:trPr>
        <w:tc>
          <w:tcPr>
            <w:tcW w:w="2580" w:type="dxa"/>
            <w:vMerge/>
            <w:tcBorders>
              <w:top w:val="single" w:sz="4" w:space="0" w:color="auto"/>
              <w:left w:val="single" w:sz="4" w:space="0" w:color="auto"/>
              <w:bottom w:val="single" w:sz="4" w:space="0" w:color="auto"/>
              <w:right w:val="single" w:sz="4" w:space="0" w:color="auto"/>
            </w:tcBorders>
            <w:vAlign w:val="center"/>
            <w:hideMark/>
          </w:tcPr>
          <w:p w14:paraId="69ED8AC0" w14:textId="77777777" w:rsidR="00521194" w:rsidRPr="00521194" w:rsidRDefault="00521194" w:rsidP="00521194">
            <w:pPr>
              <w:rPr>
                <w:rFonts w:cs="Arial"/>
              </w:rPr>
            </w:pPr>
          </w:p>
        </w:tc>
        <w:tc>
          <w:tcPr>
            <w:tcW w:w="7889" w:type="dxa"/>
            <w:gridSpan w:val="4"/>
            <w:tcBorders>
              <w:top w:val="nil"/>
              <w:left w:val="single" w:sz="4" w:space="0" w:color="auto"/>
              <w:bottom w:val="single" w:sz="4" w:space="0" w:color="auto"/>
              <w:right w:val="single" w:sz="4" w:space="0" w:color="auto"/>
            </w:tcBorders>
            <w:hideMark/>
          </w:tcPr>
          <w:p w14:paraId="58F0E0FC" w14:textId="77777777" w:rsidR="00521194" w:rsidRPr="00521194" w:rsidRDefault="00521194" w:rsidP="00521194">
            <w:pPr>
              <w:keepNext/>
              <w:rPr>
                <w:rFonts w:cs="Arial"/>
                <w:b/>
              </w:rPr>
            </w:pPr>
            <w:r w:rsidRPr="00521194">
              <w:rPr>
                <w:rFonts w:cs="Arial"/>
                <w:b/>
                <w:sz w:val="12"/>
              </w:rPr>
              <w:t>Email address</w:t>
            </w:r>
          </w:p>
        </w:tc>
      </w:tr>
      <w:tr w:rsidR="00521194" w:rsidRPr="00521194" w14:paraId="1A669B96" w14:textId="77777777" w:rsidTr="00190FE0">
        <w:trPr>
          <w:cantSplit/>
          <w:trHeight w:val="454"/>
          <w:jc w:val="center"/>
        </w:trPr>
        <w:tc>
          <w:tcPr>
            <w:tcW w:w="2580" w:type="dxa"/>
            <w:vMerge w:val="restart"/>
            <w:tcBorders>
              <w:top w:val="single" w:sz="4" w:space="0" w:color="auto"/>
              <w:left w:val="single" w:sz="4" w:space="0" w:color="auto"/>
              <w:bottom w:val="single" w:sz="4" w:space="0" w:color="auto"/>
              <w:right w:val="single" w:sz="4" w:space="0" w:color="auto"/>
            </w:tcBorders>
            <w:hideMark/>
          </w:tcPr>
          <w:p w14:paraId="49B1579F" w14:textId="77777777" w:rsidR="00521194" w:rsidRPr="00521194" w:rsidRDefault="00521194" w:rsidP="00521194">
            <w:pPr>
              <w:keepNext/>
              <w:rPr>
                <w:rFonts w:cs="Arial"/>
              </w:rPr>
            </w:pPr>
            <w:r w:rsidRPr="00521194">
              <w:rPr>
                <w:rFonts w:cs="Arial"/>
              </w:rPr>
              <w:t>Phone Details</w:t>
            </w:r>
          </w:p>
        </w:tc>
        <w:tc>
          <w:tcPr>
            <w:tcW w:w="7889" w:type="dxa"/>
            <w:gridSpan w:val="4"/>
            <w:tcBorders>
              <w:top w:val="single" w:sz="4" w:space="0" w:color="auto"/>
              <w:left w:val="single" w:sz="4" w:space="0" w:color="auto"/>
              <w:bottom w:val="nil"/>
              <w:right w:val="single" w:sz="4" w:space="0" w:color="auto"/>
            </w:tcBorders>
          </w:tcPr>
          <w:p w14:paraId="337B4082" w14:textId="77777777" w:rsidR="00521194" w:rsidRPr="00521194" w:rsidRDefault="00521194" w:rsidP="00521194">
            <w:pPr>
              <w:keepNext/>
              <w:rPr>
                <w:rFonts w:cs="Arial"/>
              </w:rPr>
            </w:pPr>
          </w:p>
        </w:tc>
      </w:tr>
      <w:tr w:rsidR="00521194" w:rsidRPr="00521194" w14:paraId="4695AE93" w14:textId="77777777" w:rsidTr="00190FE0">
        <w:trPr>
          <w:cantSplit/>
          <w:trHeight w:val="85"/>
          <w:jc w:val="center"/>
        </w:trPr>
        <w:tc>
          <w:tcPr>
            <w:tcW w:w="2580" w:type="dxa"/>
            <w:vMerge/>
            <w:tcBorders>
              <w:top w:val="single" w:sz="4" w:space="0" w:color="auto"/>
              <w:left w:val="single" w:sz="4" w:space="0" w:color="auto"/>
              <w:bottom w:val="single" w:sz="4" w:space="0" w:color="auto"/>
              <w:right w:val="single" w:sz="4" w:space="0" w:color="auto"/>
            </w:tcBorders>
            <w:vAlign w:val="center"/>
            <w:hideMark/>
          </w:tcPr>
          <w:p w14:paraId="6D6B9398" w14:textId="77777777" w:rsidR="00521194" w:rsidRPr="00521194" w:rsidRDefault="00521194" w:rsidP="00521194">
            <w:pPr>
              <w:rPr>
                <w:rFonts w:cs="Arial"/>
              </w:rPr>
            </w:pPr>
          </w:p>
        </w:tc>
        <w:tc>
          <w:tcPr>
            <w:tcW w:w="7889" w:type="dxa"/>
            <w:gridSpan w:val="4"/>
            <w:tcBorders>
              <w:top w:val="nil"/>
              <w:left w:val="single" w:sz="4" w:space="0" w:color="auto"/>
              <w:bottom w:val="single" w:sz="4" w:space="0" w:color="auto"/>
              <w:right w:val="single" w:sz="4" w:space="0" w:color="auto"/>
            </w:tcBorders>
            <w:hideMark/>
          </w:tcPr>
          <w:p w14:paraId="530A20B5" w14:textId="77777777" w:rsidR="00521194" w:rsidRPr="00521194" w:rsidRDefault="00521194" w:rsidP="00521194">
            <w:pPr>
              <w:keepNext/>
              <w:rPr>
                <w:rFonts w:cs="Arial"/>
                <w:b/>
              </w:rPr>
            </w:pPr>
            <w:r w:rsidRPr="00521194">
              <w:rPr>
                <w:rFonts w:cs="Arial"/>
                <w:b/>
                <w:sz w:val="12"/>
              </w:rPr>
              <w:t>Type - Number</w:t>
            </w:r>
          </w:p>
        </w:tc>
      </w:tr>
    </w:tbl>
    <w:p w14:paraId="775709AD" w14:textId="77777777" w:rsidR="00521194" w:rsidRPr="00521194" w:rsidRDefault="00521194" w:rsidP="00521194">
      <w:pPr>
        <w:tabs>
          <w:tab w:val="left" w:pos="1134"/>
          <w:tab w:val="left" w:pos="2342"/>
          <w:tab w:val="left" w:pos="4536"/>
        </w:tabs>
        <w:rPr>
          <w:rFonts w:cs="Arial"/>
          <w:b/>
          <w:sz w:val="12"/>
        </w:rPr>
      </w:pPr>
      <w:r w:rsidRPr="00521194">
        <w:rPr>
          <w:rFonts w:cs="Arial"/>
          <w:b/>
          <w:sz w:val="12"/>
        </w:rPr>
        <w:t>Duplicate panel if multiple Respondents</w:t>
      </w:r>
      <w:bookmarkEnd w:id="4"/>
    </w:p>
    <w:p w14:paraId="611B2E9A" w14:textId="77777777" w:rsidR="00521194" w:rsidRPr="00521194" w:rsidRDefault="00521194" w:rsidP="00521194">
      <w:pPr>
        <w:spacing w:after="120"/>
        <w:rPr>
          <w:rFonts w:cs="Arial"/>
          <w:b/>
        </w:rPr>
      </w:pPr>
    </w:p>
    <w:tbl>
      <w:tblPr>
        <w:tblStyle w:val="TableGrid"/>
        <w:tblW w:w="5000" w:type="pct"/>
        <w:tblLook w:val="04A0" w:firstRow="1" w:lastRow="0" w:firstColumn="1" w:lastColumn="0" w:noHBand="0" w:noVBand="1"/>
      </w:tblPr>
      <w:tblGrid>
        <w:gridCol w:w="9016"/>
      </w:tblGrid>
      <w:tr w:rsidR="00521194" w:rsidRPr="00521194" w14:paraId="17BBB785" w14:textId="77777777" w:rsidTr="00190FE0">
        <w:tc>
          <w:tcPr>
            <w:tcW w:w="5000" w:type="pct"/>
          </w:tcPr>
          <w:p w14:paraId="6AD7B46B" w14:textId="77777777" w:rsidR="00521194" w:rsidRPr="00521194" w:rsidRDefault="00521194" w:rsidP="00521194">
            <w:pPr>
              <w:spacing w:before="120" w:after="240"/>
              <w:rPr>
                <w:rFonts w:cs="Arial"/>
                <w:b/>
              </w:rPr>
            </w:pPr>
            <w:r w:rsidRPr="00521194">
              <w:rPr>
                <w:rFonts w:cs="Arial"/>
                <w:b/>
              </w:rPr>
              <w:t>Notice to the Recipient</w:t>
            </w:r>
          </w:p>
          <w:p w14:paraId="70314AFA" w14:textId="77777777" w:rsidR="00521194" w:rsidRPr="00521194" w:rsidRDefault="00521194" w:rsidP="00521194">
            <w:pPr>
              <w:tabs>
                <w:tab w:val="left" w:pos="567"/>
              </w:tabs>
              <w:spacing w:after="240"/>
              <w:rPr>
                <w:rFonts w:cs="Arial"/>
              </w:rPr>
            </w:pPr>
            <w:r w:rsidRPr="00521194">
              <w:rPr>
                <w:rFonts w:cs="Arial"/>
              </w:rPr>
              <w:t xml:space="preserve">The Sender intends to file an action against you in one of the </w:t>
            </w:r>
            <w:proofErr w:type="gramStart"/>
            <w:r w:rsidRPr="00521194">
              <w:rPr>
                <w:rFonts w:cs="Arial"/>
              </w:rPr>
              <w:t>above named</w:t>
            </w:r>
            <w:proofErr w:type="gramEnd"/>
            <w:r w:rsidRPr="00521194">
              <w:rPr>
                <w:rFonts w:cs="Arial"/>
              </w:rPr>
              <w:t xml:space="preserve"> Courts for $[</w:t>
            </w:r>
            <w:r w:rsidRPr="00521194">
              <w:rPr>
                <w:rFonts w:cs="Arial"/>
                <w:i/>
              </w:rPr>
              <w:t>amount</w:t>
            </w:r>
            <w:r w:rsidRPr="00521194">
              <w:rPr>
                <w:rFonts w:cs="Arial"/>
              </w:rPr>
              <w:t>] plus the cost of this Final Notice $[</w:t>
            </w:r>
            <w:r w:rsidRPr="00521194">
              <w:rPr>
                <w:rFonts w:cs="Arial"/>
                <w:i/>
              </w:rPr>
              <w:t>amount</w:t>
            </w:r>
            <w:r w:rsidRPr="00521194">
              <w:rPr>
                <w:rFonts w:cs="Arial"/>
              </w:rPr>
              <w:t>]; a total of $[</w:t>
            </w:r>
            <w:r w:rsidRPr="00521194">
              <w:rPr>
                <w:rFonts w:cs="Arial"/>
                <w:i/>
              </w:rPr>
              <w:t>amount</w:t>
            </w:r>
            <w:r w:rsidRPr="00521194">
              <w:rPr>
                <w:rFonts w:cs="Arial"/>
              </w:rPr>
              <w:t>].</w:t>
            </w:r>
          </w:p>
          <w:p w14:paraId="2E165E6B" w14:textId="77777777" w:rsidR="00521194" w:rsidRPr="00521194" w:rsidRDefault="00521194" w:rsidP="00521194">
            <w:pPr>
              <w:tabs>
                <w:tab w:val="left" w:pos="567"/>
              </w:tabs>
              <w:rPr>
                <w:rFonts w:cs="Arial"/>
              </w:rPr>
            </w:pPr>
            <w:r w:rsidRPr="00521194">
              <w:rPr>
                <w:rFonts w:cs="Arial"/>
              </w:rPr>
              <w:t>A brief basis of the action is below:</w:t>
            </w:r>
          </w:p>
          <w:p w14:paraId="2B31039E" w14:textId="77777777" w:rsidR="00521194" w:rsidRPr="00521194" w:rsidRDefault="00521194" w:rsidP="00521194">
            <w:pPr>
              <w:rPr>
                <w:rFonts w:cs="Arial"/>
                <w:b/>
                <w:sz w:val="12"/>
              </w:rPr>
            </w:pPr>
            <w:r w:rsidRPr="00521194">
              <w:rPr>
                <w:rFonts w:cs="Arial"/>
                <w:b/>
                <w:sz w:val="12"/>
              </w:rPr>
              <w:t>Number each paragraph separately if there is more than one paragraph</w:t>
            </w:r>
          </w:p>
          <w:p w14:paraId="12648896" w14:textId="77777777" w:rsidR="00521194" w:rsidRPr="00521194" w:rsidRDefault="00521194" w:rsidP="00521194">
            <w:pPr>
              <w:rPr>
                <w:rFonts w:cs="Arial"/>
              </w:rPr>
            </w:pPr>
          </w:p>
          <w:p w14:paraId="35D8A135" w14:textId="77777777" w:rsidR="00521194" w:rsidRPr="00521194" w:rsidRDefault="00521194" w:rsidP="00521194">
            <w:pPr>
              <w:rPr>
                <w:rFonts w:cs="Arial"/>
              </w:rPr>
            </w:pPr>
          </w:p>
          <w:p w14:paraId="52AD495E" w14:textId="77777777" w:rsidR="00521194" w:rsidRPr="00521194" w:rsidRDefault="00521194" w:rsidP="00521194">
            <w:pPr>
              <w:rPr>
                <w:rFonts w:cs="Arial"/>
              </w:rPr>
            </w:pPr>
          </w:p>
          <w:p w14:paraId="5CE47031" w14:textId="77777777" w:rsidR="00521194" w:rsidRPr="00521194" w:rsidRDefault="00521194" w:rsidP="00521194">
            <w:pPr>
              <w:rPr>
                <w:rFonts w:cs="Arial"/>
              </w:rPr>
            </w:pPr>
          </w:p>
          <w:p w14:paraId="42B0E7DC" w14:textId="77777777" w:rsidR="00521194" w:rsidRPr="00521194" w:rsidRDefault="00521194" w:rsidP="00521194">
            <w:pPr>
              <w:spacing w:before="240" w:after="120"/>
              <w:rPr>
                <w:rFonts w:cs="Arial"/>
              </w:rPr>
            </w:pPr>
            <w:r w:rsidRPr="00521194">
              <w:rPr>
                <w:rFonts w:cs="Arial"/>
              </w:rPr>
              <w:t>The sender seeks a response from you within 21 days. Details of your options, what they mean and how they work are set out below.</w:t>
            </w:r>
          </w:p>
        </w:tc>
      </w:tr>
    </w:tbl>
    <w:p w14:paraId="177C1F91" w14:textId="77777777" w:rsidR="00521194" w:rsidRPr="00521194" w:rsidRDefault="00521194" w:rsidP="00521194">
      <w:pPr>
        <w:spacing w:before="120" w:after="120"/>
        <w:rPr>
          <w:rFonts w:cs="Arial"/>
          <w:b/>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020"/>
      </w:tblGrid>
      <w:tr w:rsidR="00521194" w:rsidRPr="00521194" w14:paraId="7B70FB10" w14:textId="77777777" w:rsidTr="00190FE0">
        <w:tc>
          <w:tcPr>
            <w:tcW w:w="5000" w:type="pct"/>
            <w:tcBorders>
              <w:top w:val="single" w:sz="2" w:space="0" w:color="auto"/>
              <w:left w:val="single" w:sz="2" w:space="0" w:color="auto"/>
              <w:bottom w:val="single" w:sz="2" w:space="0" w:color="auto"/>
              <w:right w:val="single" w:sz="2" w:space="0" w:color="auto"/>
            </w:tcBorders>
          </w:tcPr>
          <w:p w14:paraId="0FD3C4A3" w14:textId="77777777" w:rsidR="00521194" w:rsidRPr="00521194" w:rsidRDefault="00521194" w:rsidP="00521194">
            <w:pPr>
              <w:spacing w:before="120" w:after="240"/>
              <w:rPr>
                <w:rFonts w:cs="Arial"/>
              </w:rPr>
            </w:pPr>
            <w:r w:rsidRPr="00521194">
              <w:rPr>
                <w:rFonts w:eastAsiaTheme="minorEastAsia" w:cs="Arial"/>
                <w:b/>
                <w:bCs/>
                <w:spacing w:val="-3"/>
                <w:lang w:bidi="en-US"/>
              </w:rPr>
              <w:t>Information about this Notice</w:t>
            </w:r>
          </w:p>
          <w:p w14:paraId="4A2B5537" w14:textId="77777777" w:rsidR="00521194" w:rsidRPr="00521194" w:rsidRDefault="00521194" w:rsidP="00521194">
            <w:pPr>
              <w:spacing w:after="120"/>
              <w:rPr>
                <w:rFonts w:eastAsiaTheme="minorEastAsia" w:cs="Arial"/>
                <w:bCs/>
                <w:spacing w:val="-3"/>
                <w:lang w:bidi="en-US"/>
              </w:rPr>
            </w:pPr>
            <w:r w:rsidRPr="00521194">
              <w:rPr>
                <w:rFonts w:eastAsiaTheme="minorEastAsia" w:cs="Arial"/>
                <w:bCs/>
                <w:spacing w:val="-3"/>
                <w:lang w:bidi="en-US"/>
              </w:rPr>
              <w:t>This notice is not a formal court action. However, it provides an opportunity for you to voluntarily negotiate a resolution with the Sender without further involvement by the Court. This may save you costs, time and court appearances.</w:t>
            </w:r>
          </w:p>
        </w:tc>
      </w:tr>
    </w:tbl>
    <w:p w14:paraId="385C9E15" w14:textId="77777777" w:rsidR="00521194" w:rsidRPr="00521194" w:rsidRDefault="00521194" w:rsidP="00521194">
      <w:pPr>
        <w:spacing w:before="120" w:after="120"/>
        <w:rPr>
          <w:rFonts w:cs="Arial"/>
          <w:b/>
        </w:rPr>
      </w:pPr>
    </w:p>
    <w:tbl>
      <w:tblPr>
        <w:tblStyle w:val="TableGrid"/>
        <w:tblW w:w="5000" w:type="pct"/>
        <w:tblLook w:val="04A0" w:firstRow="1" w:lastRow="0" w:firstColumn="1" w:lastColumn="0" w:noHBand="0" w:noVBand="1"/>
      </w:tblPr>
      <w:tblGrid>
        <w:gridCol w:w="9016"/>
      </w:tblGrid>
      <w:tr w:rsidR="00521194" w:rsidRPr="00521194" w14:paraId="08645E9E" w14:textId="77777777" w:rsidTr="00190FE0">
        <w:tc>
          <w:tcPr>
            <w:tcW w:w="10602" w:type="dxa"/>
          </w:tcPr>
          <w:p w14:paraId="54295C7A" w14:textId="77777777" w:rsidR="00521194" w:rsidRPr="00521194" w:rsidRDefault="00521194" w:rsidP="00521194">
            <w:pPr>
              <w:spacing w:before="120" w:after="240"/>
              <w:rPr>
                <w:rFonts w:eastAsiaTheme="minorEastAsia" w:cs="Arial"/>
                <w:b/>
                <w:bCs/>
                <w:spacing w:val="-3"/>
                <w:lang w:bidi="en-US"/>
              </w:rPr>
            </w:pPr>
            <w:r w:rsidRPr="00521194">
              <w:rPr>
                <w:rFonts w:eastAsiaTheme="minorEastAsia" w:cs="Arial"/>
                <w:b/>
                <w:bCs/>
                <w:spacing w:val="-3"/>
                <w:lang w:bidi="en-US"/>
              </w:rPr>
              <w:t>Possible Consequences of Ignoring this Notice</w:t>
            </w:r>
          </w:p>
          <w:p w14:paraId="51CD8DC9" w14:textId="77777777" w:rsidR="00521194" w:rsidRPr="00521194" w:rsidRDefault="00521194" w:rsidP="00521194">
            <w:pPr>
              <w:spacing w:after="240"/>
              <w:rPr>
                <w:rFonts w:cs="Arial"/>
              </w:rPr>
            </w:pPr>
            <w:r w:rsidRPr="00521194">
              <w:rPr>
                <w:rFonts w:eastAsiaTheme="minorEastAsia" w:cs="Arial"/>
                <w:bCs/>
                <w:spacing w:val="-3"/>
                <w:lang w:bidi="en-US"/>
              </w:rPr>
              <w:t>You may wish to seek independent legal or financial counselling advice before deciding what to do.</w:t>
            </w:r>
          </w:p>
          <w:p w14:paraId="55C52D36" w14:textId="77777777" w:rsidR="00521194" w:rsidRPr="00521194" w:rsidRDefault="00521194" w:rsidP="00521194">
            <w:pPr>
              <w:spacing w:after="120"/>
              <w:rPr>
                <w:rFonts w:cs="Arial"/>
                <w:color w:val="000000" w:themeColor="text1"/>
              </w:rPr>
            </w:pPr>
            <w:r w:rsidRPr="00521194">
              <w:rPr>
                <w:rFonts w:eastAsiaTheme="minorEastAsia" w:cs="Arial"/>
                <w:bCs/>
                <w:spacing w:val="-3"/>
                <w:lang w:bidi="en-US"/>
              </w:rPr>
              <w:t xml:space="preserve">If you ignore this notice or if you are not able to reach a resolution within 21 days of receipt of this notice, the Sender may file an action against you in </w:t>
            </w:r>
            <w:r w:rsidRPr="00521194">
              <w:rPr>
                <w:rFonts w:cs="Arial"/>
              </w:rPr>
              <w:t xml:space="preserve">one of the </w:t>
            </w:r>
            <w:proofErr w:type="gramStart"/>
            <w:r w:rsidRPr="00521194">
              <w:rPr>
                <w:rFonts w:cs="Arial"/>
              </w:rPr>
              <w:t>above named</w:t>
            </w:r>
            <w:proofErr w:type="gramEnd"/>
            <w:r w:rsidRPr="00521194">
              <w:rPr>
                <w:rFonts w:cs="Arial"/>
              </w:rPr>
              <w:t xml:space="preserve"> </w:t>
            </w:r>
            <w:r w:rsidRPr="00521194">
              <w:rPr>
                <w:rFonts w:eastAsiaTheme="minorEastAsia" w:cs="Arial"/>
                <w:bCs/>
                <w:spacing w:val="-3"/>
                <w:lang w:bidi="en-US"/>
              </w:rPr>
              <w:t xml:space="preserve">Courts. If you lose the </w:t>
            </w:r>
            <w:proofErr w:type="gramStart"/>
            <w:r w:rsidRPr="00521194">
              <w:rPr>
                <w:rFonts w:eastAsiaTheme="minorEastAsia" w:cs="Arial"/>
                <w:bCs/>
                <w:spacing w:val="-3"/>
                <w:lang w:bidi="en-US"/>
              </w:rPr>
              <w:t>case</w:t>
            </w:r>
            <w:proofErr w:type="gramEnd"/>
            <w:r w:rsidRPr="00521194">
              <w:rPr>
                <w:rFonts w:eastAsiaTheme="minorEastAsia" w:cs="Arial"/>
                <w:bCs/>
                <w:spacing w:val="-3"/>
                <w:lang w:bidi="en-US"/>
              </w:rPr>
              <w:t xml:space="preserve"> you will have to pay or provide what is claimed and in addition you may have to pay extra costs if you ignore this notice.  A court judgment against you may affect your credit rating.</w:t>
            </w:r>
          </w:p>
        </w:tc>
      </w:tr>
    </w:tbl>
    <w:p w14:paraId="0D8E7964" w14:textId="77777777" w:rsidR="00521194" w:rsidRPr="00521194" w:rsidRDefault="00521194" w:rsidP="00521194">
      <w:pPr>
        <w:spacing w:before="120" w:after="120"/>
        <w:rPr>
          <w:rFonts w:cs="Arial"/>
          <w:b/>
        </w:rPr>
      </w:pPr>
    </w:p>
    <w:tbl>
      <w:tblPr>
        <w:tblStyle w:val="TableGrid"/>
        <w:tblW w:w="5000" w:type="pct"/>
        <w:tblLook w:val="04A0" w:firstRow="1" w:lastRow="0" w:firstColumn="1" w:lastColumn="0" w:noHBand="0" w:noVBand="1"/>
      </w:tblPr>
      <w:tblGrid>
        <w:gridCol w:w="9016"/>
      </w:tblGrid>
      <w:tr w:rsidR="00521194" w:rsidRPr="00521194" w14:paraId="7B3AC79E" w14:textId="77777777" w:rsidTr="00190FE0">
        <w:tc>
          <w:tcPr>
            <w:tcW w:w="10602" w:type="dxa"/>
          </w:tcPr>
          <w:p w14:paraId="2DD3A854" w14:textId="77777777" w:rsidR="00521194" w:rsidRPr="00521194" w:rsidRDefault="00521194" w:rsidP="00521194">
            <w:pPr>
              <w:spacing w:before="120" w:after="240"/>
              <w:rPr>
                <w:rFonts w:eastAsiaTheme="minorEastAsia" w:cs="Arial"/>
                <w:b/>
                <w:bCs/>
                <w:spacing w:val="-3"/>
                <w:lang w:bidi="en-US"/>
              </w:rPr>
            </w:pPr>
            <w:r w:rsidRPr="00521194">
              <w:rPr>
                <w:rFonts w:eastAsiaTheme="minorEastAsia" w:cs="Arial"/>
                <w:b/>
                <w:bCs/>
                <w:spacing w:val="-3"/>
                <w:lang w:bidi="en-US"/>
              </w:rPr>
              <w:t>Options for Payment/Settlement of the Action</w:t>
            </w:r>
          </w:p>
          <w:p w14:paraId="2BED5E6E" w14:textId="77777777" w:rsidR="00521194" w:rsidRPr="00521194" w:rsidRDefault="00521194" w:rsidP="00521194">
            <w:pPr>
              <w:numPr>
                <w:ilvl w:val="0"/>
                <w:numId w:val="1"/>
              </w:numPr>
              <w:tabs>
                <w:tab w:val="left" w:pos="284"/>
              </w:tabs>
              <w:suppressAutoHyphens/>
              <w:overflowPunct w:val="0"/>
              <w:autoSpaceDE w:val="0"/>
              <w:autoSpaceDN w:val="0"/>
              <w:adjustRightInd w:val="0"/>
              <w:ind w:left="284" w:hanging="284"/>
              <w:textAlignment w:val="baseline"/>
              <w:rPr>
                <w:rFonts w:cs="Arial"/>
              </w:rPr>
            </w:pPr>
            <w:r w:rsidRPr="00521194">
              <w:rPr>
                <w:rFonts w:cs="Arial"/>
              </w:rPr>
              <w:t xml:space="preserve">If you accept that you owe the full amount claimed, you can avoid the risk of the Sender filing an action against you if you pay the amount claimed to the Sender within 21 days. </w:t>
            </w:r>
            <w:r w:rsidRPr="00521194">
              <w:rPr>
                <w:rFonts w:cs="Arial"/>
                <w:b/>
                <w:bCs/>
              </w:rPr>
              <w:t>Do not send money to Court.</w:t>
            </w:r>
            <w:r w:rsidRPr="00521194">
              <w:rPr>
                <w:rFonts w:cs="Arial"/>
              </w:rPr>
              <w:t xml:space="preserve"> </w:t>
            </w:r>
          </w:p>
          <w:p w14:paraId="4C4C797A" w14:textId="77777777" w:rsidR="00521194" w:rsidRPr="00521194" w:rsidRDefault="00521194" w:rsidP="00521194">
            <w:pPr>
              <w:numPr>
                <w:ilvl w:val="0"/>
                <w:numId w:val="2"/>
              </w:numPr>
              <w:tabs>
                <w:tab w:val="left" w:pos="284"/>
              </w:tabs>
              <w:suppressAutoHyphens/>
              <w:overflowPunct w:val="0"/>
              <w:autoSpaceDE w:val="0"/>
              <w:autoSpaceDN w:val="0"/>
              <w:adjustRightInd w:val="0"/>
              <w:spacing w:before="120"/>
              <w:textAlignment w:val="baseline"/>
              <w:rPr>
                <w:rFonts w:cs="Arial"/>
              </w:rPr>
            </w:pPr>
            <w:r w:rsidRPr="00521194">
              <w:rPr>
                <w:rFonts w:cs="Arial"/>
              </w:rPr>
              <w:lastRenderedPageBreak/>
              <w:t>If you accept that you owe the full amount claimed but cannot afford to pay the amount in full, you can try to arrange instalment payments with the Sender. You can use an Enforceable Payment Agreement (EPA) where in return for you acknowledging the debt and making payments, the Sender agrees not to commence a formal action, nor to report the debt to credit referencing agencies. You can obtain these from the CAA website (</w:t>
            </w:r>
            <w:r w:rsidRPr="00521194">
              <w:t>http://www.courts.sa.gov.au/ForLawyers/Pages/</w:t>
            </w:r>
            <w:r w:rsidRPr="00521194" w:rsidDel="003B72D3">
              <w:t xml:space="preserve"> </w:t>
            </w:r>
            <w:r w:rsidRPr="00521194">
              <w:t>Rules-Forms-and-Fees.aspx</w:t>
            </w:r>
            <w:r w:rsidRPr="00521194">
              <w:rPr>
                <w:rFonts w:cs="Arial"/>
              </w:rPr>
              <w:t>) or any Court Registry. Keep a record of payments made.</w:t>
            </w:r>
          </w:p>
          <w:p w14:paraId="2CDD1D28" w14:textId="77777777" w:rsidR="00521194" w:rsidRPr="00521194" w:rsidRDefault="00521194" w:rsidP="00521194">
            <w:pPr>
              <w:numPr>
                <w:ilvl w:val="0"/>
                <w:numId w:val="2"/>
              </w:numPr>
              <w:tabs>
                <w:tab w:val="left" w:pos="284"/>
              </w:tabs>
              <w:suppressAutoHyphens/>
              <w:overflowPunct w:val="0"/>
              <w:autoSpaceDE w:val="0"/>
              <w:autoSpaceDN w:val="0"/>
              <w:adjustRightInd w:val="0"/>
              <w:spacing w:before="120"/>
              <w:ind w:left="284" w:hanging="284"/>
              <w:textAlignment w:val="baseline"/>
              <w:rPr>
                <w:rFonts w:cs="Arial"/>
                <w:b/>
              </w:rPr>
            </w:pPr>
            <w:r w:rsidRPr="00521194">
              <w:rPr>
                <w:rFonts w:cs="Arial"/>
              </w:rPr>
              <w:t xml:space="preserve">If you agree there is an amount owed but disagree with the amount claimed, try to negotiate with the Sender. If the Sender agrees, you may be able to use the free mediation service to do this (see below). </w:t>
            </w:r>
          </w:p>
          <w:p w14:paraId="39B44739" w14:textId="77777777" w:rsidR="00521194" w:rsidRPr="00521194" w:rsidRDefault="00521194" w:rsidP="00521194">
            <w:pPr>
              <w:numPr>
                <w:ilvl w:val="0"/>
                <w:numId w:val="2"/>
              </w:numPr>
              <w:tabs>
                <w:tab w:val="left" w:pos="284"/>
              </w:tabs>
              <w:suppressAutoHyphens/>
              <w:overflowPunct w:val="0"/>
              <w:autoSpaceDE w:val="0"/>
              <w:autoSpaceDN w:val="0"/>
              <w:adjustRightInd w:val="0"/>
              <w:spacing w:before="120"/>
              <w:ind w:left="284" w:hanging="284"/>
              <w:textAlignment w:val="baseline"/>
              <w:rPr>
                <w:rFonts w:cs="Arial"/>
                <w:b/>
              </w:rPr>
            </w:pPr>
            <w:r w:rsidRPr="00521194">
              <w:rPr>
                <w:rFonts w:cs="Arial"/>
              </w:rPr>
              <w:t>If you owe some of the amount claimed, you could pay that to reduce the amount in dispute.</w:t>
            </w:r>
          </w:p>
          <w:p w14:paraId="541D1851" w14:textId="77777777" w:rsidR="00521194" w:rsidRPr="00521194" w:rsidRDefault="00521194" w:rsidP="00521194">
            <w:pPr>
              <w:numPr>
                <w:ilvl w:val="0"/>
                <w:numId w:val="2"/>
              </w:numPr>
              <w:tabs>
                <w:tab w:val="left" w:pos="284"/>
              </w:tabs>
              <w:suppressAutoHyphens/>
              <w:overflowPunct w:val="0"/>
              <w:autoSpaceDE w:val="0"/>
              <w:autoSpaceDN w:val="0"/>
              <w:adjustRightInd w:val="0"/>
              <w:spacing w:before="120" w:after="120"/>
              <w:ind w:left="284" w:hanging="284"/>
              <w:textAlignment w:val="baseline"/>
              <w:rPr>
                <w:rFonts w:cs="Arial"/>
                <w:b/>
              </w:rPr>
            </w:pPr>
            <w:r w:rsidRPr="00521194">
              <w:rPr>
                <w:rFonts w:cs="Arial"/>
              </w:rPr>
              <w:t>The Sender is not entitled to debt collecting costs unless you agreed to pay them in your credit or other agreement for goods or services supplied.</w:t>
            </w:r>
          </w:p>
        </w:tc>
      </w:tr>
    </w:tbl>
    <w:p w14:paraId="190903B1" w14:textId="77777777" w:rsidR="00521194" w:rsidRPr="00521194" w:rsidRDefault="00521194" w:rsidP="00521194">
      <w:pPr>
        <w:spacing w:before="120" w:after="120"/>
        <w:rPr>
          <w:rFonts w:cs="Arial"/>
          <w:b/>
          <w:color w:val="000000" w:themeColor="text1"/>
        </w:rPr>
      </w:pPr>
    </w:p>
    <w:tbl>
      <w:tblPr>
        <w:tblStyle w:val="TableGrid"/>
        <w:tblpPr w:leftFromText="180" w:rightFromText="180" w:vertAnchor="text" w:horzAnchor="margin" w:tblpY="25"/>
        <w:tblW w:w="5000" w:type="pct"/>
        <w:tblLook w:val="04A0" w:firstRow="1" w:lastRow="0" w:firstColumn="1" w:lastColumn="0" w:noHBand="0" w:noVBand="1"/>
      </w:tblPr>
      <w:tblGrid>
        <w:gridCol w:w="9016"/>
      </w:tblGrid>
      <w:tr w:rsidR="00521194" w:rsidRPr="00521194" w14:paraId="3817C90D" w14:textId="77777777" w:rsidTr="00190FE0">
        <w:tc>
          <w:tcPr>
            <w:tcW w:w="10602" w:type="dxa"/>
          </w:tcPr>
          <w:p w14:paraId="09DF6A8E" w14:textId="77777777" w:rsidR="00521194" w:rsidRPr="00521194" w:rsidRDefault="00521194" w:rsidP="00521194">
            <w:pPr>
              <w:spacing w:before="120" w:after="240"/>
              <w:rPr>
                <w:rFonts w:eastAsiaTheme="minorEastAsia" w:cs="Arial"/>
                <w:b/>
                <w:bCs/>
                <w:spacing w:val="-3"/>
                <w:lang w:bidi="en-US"/>
              </w:rPr>
            </w:pPr>
            <w:r w:rsidRPr="00521194">
              <w:rPr>
                <w:rFonts w:eastAsiaTheme="minorEastAsia" w:cs="Arial"/>
                <w:b/>
                <w:bCs/>
                <w:spacing w:val="-3"/>
                <w:lang w:bidi="en-US"/>
              </w:rPr>
              <w:t>Mediation and Expert Services</w:t>
            </w:r>
          </w:p>
          <w:p w14:paraId="5B07877A" w14:textId="77777777" w:rsidR="00521194" w:rsidRPr="00521194" w:rsidRDefault="00521194" w:rsidP="00521194">
            <w:pPr>
              <w:tabs>
                <w:tab w:val="left" w:pos="284"/>
              </w:tabs>
              <w:suppressAutoHyphens/>
              <w:spacing w:after="240"/>
              <w:rPr>
                <w:rFonts w:cs="Arial"/>
                <w:color w:val="000000" w:themeColor="text1"/>
              </w:rPr>
            </w:pPr>
            <w:r w:rsidRPr="00521194">
              <w:rPr>
                <w:rFonts w:cs="Arial"/>
                <w:color w:val="000000" w:themeColor="text1"/>
              </w:rPr>
              <w:t>Mediation is an alternative way of resolving a dispute other than by court processes leading to trial.</w:t>
            </w:r>
          </w:p>
          <w:p w14:paraId="4AE52E82" w14:textId="77777777" w:rsidR="00521194" w:rsidRPr="00521194" w:rsidRDefault="00521194" w:rsidP="00521194">
            <w:pPr>
              <w:numPr>
                <w:ilvl w:val="0"/>
                <w:numId w:val="2"/>
              </w:numPr>
              <w:tabs>
                <w:tab w:val="left" w:pos="284"/>
              </w:tabs>
              <w:suppressAutoHyphens/>
              <w:overflowPunct w:val="0"/>
              <w:autoSpaceDE w:val="0"/>
              <w:autoSpaceDN w:val="0"/>
              <w:adjustRightInd w:val="0"/>
              <w:spacing w:before="120" w:after="120"/>
              <w:ind w:left="284" w:hanging="284"/>
              <w:textAlignment w:val="baseline"/>
              <w:rPr>
                <w:rFonts w:cs="Arial"/>
                <w:color w:val="000000" w:themeColor="text1"/>
              </w:rPr>
            </w:pPr>
            <w:r w:rsidRPr="00521194">
              <w:rPr>
                <w:rFonts w:cs="Arial"/>
                <w:color w:val="000000" w:themeColor="text1"/>
              </w:rPr>
              <w:t xml:space="preserve">Court mediation is available in the Magistrates Court, depending on the type of matter this may be at no cost or there may be a charge.  </w:t>
            </w:r>
          </w:p>
          <w:p w14:paraId="55360D3D" w14:textId="77777777" w:rsidR="00521194" w:rsidRPr="00521194" w:rsidRDefault="00521194" w:rsidP="00521194">
            <w:pPr>
              <w:numPr>
                <w:ilvl w:val="0"/>
                <w:numId w:val="2"/>
              </w:numPr>
              <w:tabs>
                <w:tab w:val="left" w:pos="284"/>
              </w:tabs>
              <w:suppressAutoHyphens/>
              <w:overflowPunct w:val="0"/>
              <w:autoSpaceDE w:val="0"/>
              <w:autoSpaceDN w:val="0"/>
              <w:adjustRightInd w:val="0"/>
              <w:spacing w:before="120" w:after="120"/>
              <w:ind w:left="284" w:hanging="284"/>
              <w:textAlignment w:val="baseline"/>
              <w:rPr>
                <w:rFonts w:cs="Arial"/>
                <w:color w:val="000000" w:themeColor="text1"/>
              </w:rPr>
            </w:pPr>
            <w:proofErr w:type="gramStart"/>
            <w:r w:rsidRPr="00521194">
              <w:rPr>
                <w:rFonts w:cs="Arial"/>
                <w:color w:val="000000" w:themeColor="text1"/>
              </w:rPr>
              <w:t>A number of</w:t>
            </w:r>
            <w:proofErr w:type="gramEnd"/>
            <w:r w:rsidRPr="00521194">
              <w:rPr>
                <w:rFonts w:cs="Arial"/>
                <w:color w:val="000000" w:themeColor="text1"/>
              </w:rPr>
              <w:t xml:space="preserve"> independent court experts are available via the Magistrates Court to provide an opinion on technical issues.</w:t>
            </w:r>
          </w:p>
          <w:p w14:paraId="15A6B91A" w14:textId="77777777" w:rsidR="00521194" w:rsidRPr="00521194" w:rsidRDefault="00521194" w:rsidP="00521194">
            <w:pPr>
              <w:numPr>
                <w:ilvl w:val="0"/>
                <w:numId w:val="2"/>
              </w:numPr>
              <w:tabs>
                <w:tab w:val="left" w:pos="284"/>
              </w:tabs>
              <w:suppressAutoHyphens/>
              <w:overflowPunct w:val="0"/>
              <w:autoSpaceDE w:val="0"/>
              <w:autoSpaceDN w:val="0"/>
              <w:adjustRightInd w:val="0"/>
              <w:spacing w:before="120" w:after="120"/>
              <w:ind w:left="284" w:hanging="284"/>
              <w:textAlignment w:val="baseline"/>
              <w:rPr>
                <w:rFonts w:cs="Arial"/>
                <w:color w:val="000000" w:themeColor="text1"/>
              </w:rPr>
            </w:pPr>
            <w:r w:rsidRPr="00521194">
              <w:rPr>
                <w:rFonts w:cs="Arial"/>
                <w:color w:val="000000" w:themeColor="text1"/>
              </w:rPr>
              <w:t>Information regarding Mediation is available on the CAA website (http://</w:t>
            </w:r>
            <w:hyperlink r:id="rId5" w:history="1">
              <w:r w:rsidRPr="00521194">
                <w:rPr>
                  <w:rFonts w:cs="Arial"/>
                  <w:color w:val="0563C1" w:themeColor="hyperlink"/>
                  <w:u w:val="single"/>
                </w:rPr>
                <w:t>www.courts.sa.gov.au/civil-cases/mediation</w:t>
              </w:r>
            </w:hyperlink>
            <w:r w:rsidRPr="00521194">
              <w:rPr>
                <w:rFonts w:cs="Arial"/>
              </w:rPr>
              <w:t>).</w:t>
            </w:r>
          </w:p>
        </w:tc>
      </w:tr>
    </w:tbl>
    <w:p w14:paraId="0388D0D1" w14:textId="77777777" w:rsidR="00521194" w:rsidRPr="00521194" w:rsidRDefault="00521194" w:rsidP="00521194">
      <w:pPr>
        <w:spacing w:before="120" w:after="120"/>
        <w:rPr>
          <w:rFonts w:cs="Arial"/>
          <w:b/>
          <w:color w:val="000000" w:themeColor="text1"/>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016"/>
      </w:tblGrid>
      <w:tr w:rsidR="00521194" w:rsidRPr="00521194" w14:paraId="7C98C4BE" w14:textId="77777777" w:rsidTr="00190FE0">
        <w:trPr>
          <w:trHeight w:val="567"/>
        </w:trPr>
        <w:tc>
          <w:tcPr>
            <w:tcW w:w="10490" w:type="dxa"/>
            <w:tcBorders>
              <w:bottom w:val="single" w:sz="4" w:space="0" w:color="auto"/>
            </w:tcBorders>
            <w:vAlign w:val="center"/>
          </w:tcPr>
          <w:p w14:paraId="32BF9447" w14:textId="77777777" w:rsidR="00521194" w:rsidRPr="00521194" w:rsidRDefault="00521194" w:rsidP="00521194">
            <w:pPr>
              <w:spacing w:before="120" w:after="240"/>
              <w:rPr>
                <w:rFonts w:eastAsiaTheme="minorEastAsia" w:cs="Arial"/>
                <w:b/>
                <w:bCs/>
                <w:spacing w:val="-3"/>
                <w:lang w:val="en-US" w:bidi="en-US"/>
              </w:rPr>
            </w:pPr>
            <w:r w:rsidRPr="00521194">
              <w:rPr>
                <w:rFonts w:eastAsiaTheme="minorEastAsia" w:cs="Arial"/>
                <w:b/>
                <w:bCs/>
                <w:spacing w:val="-3"/>
                <w:lang w:val="en-US" w:bidi="en-US"/>
              </w:rPr>
              <w:t>Contacts</w:t>
            </w:r>
          </w:p>
          <w:p w14:paraId="7AA84407" w14:textId="77777777" w:rsidR="00521194" w:rsidRPr="00521194" w:rsidRDefault="00521194" w:rsidP="00521194">
            <w:pPr>
              <w:spacing w:after="240"/>
              <w:rPr>
                <w:rFonts w:cs="Arial"/>
              </w:rPr>
            </w:pPr>
            <w:r w:rsidRPr="00521194">
              <w:rPr>
                <w:rFonts w:eastAsiaTheme="minorEastAsia" w:cs="Arial"/>
                <w:bCs/>
                <w:spacing w:val="-3"/>
                <w:lang w:val="en-US" w:bidi="en-US"/>
              </w:rPr>
              <w:t xml:space="preserve">For further information about Court services that may be available to you, call </w:t>
            </w:r>
            <w:proofErr w:type="spellStart"/>
            <w:r w:rsidRPr="00521194">
              <w:rPr>
                <w:rFonts w:eastAsiaTheme="minorEastAsia" w:cs="Arial"/>
                <w:bCs/>
                <w:spacing w:val="-3"/>
                <w:lang w:val="en-US" w:bidi="en-US"/>
              </w:rPr>
              <w:t>CourtSA</w:t>
            </w:r>
            <w:proofErr w:type="spellEnd"/>
            <w:r w:rsidRPr="00521194">
              <w:rPr>
                <w:rFonts w:eastAsiaTheme="minorEastAsia" w:cs="Arial"/>
                <w:bCs/>
                <w:spacing w:val="-3"/>
                <w:lang w:val="en-US" w:bidi="en-US"/>
              </w:rPr>
              <w:t xml:space="preserve"> Registry Services </w:t>
            </w:r>
            <w:r w:rsidRPr="00521194">
              <w:rPr>
                <w:rFonts w:cs="Arial"/>
              </w:rPr>
              <w:t>on 8204 2444.</w:t>
            </w:r>
          </w:p>
          <w:p w14:paraId="2446B163" w14:textId="77777777" w:rsidR="00521194" w:rsidRPr="00521194" w:rsidRDefault="00521194" w:rsidP="00521194">
            <w:pPr>
              <w:spacing w:before="60" w:after="60"/>
              <w:rPr>
                <w:rFonts w:cs="Arial"/>
                <w:bCs/>
              </w:rPr>
            </w:pPr>
            <w:r w:rsidRPr="00521194">
              <w:rPr>
                <w:rFonts w:cs="Arial"/>
                <w:bCs/>
              </w:rPr>
              <w:t>The Interpreting and Translating Centre may be able to assist you if English is your second language. This is not a free service.</w:t>
            </w:r>
          </w:p>
          <w:p w14:paraId="470FEBB8" w14:textId="77777777" w:rsidR="00521194" w:rsidRPr="00521194" w:rsidRDefault="00521194" w:rsidP="00521194">
            <w:pPr>
              <w:spacing w:before="240"/>
              <w:rPr>
                <w:rFonts w:cs="Arial"/>
              </w:rPr>
            </w:pPr>
            <w:r w:rsidRPr="00521194">
              <w:rPr>
                <w:rFonts w:cs="Arial"/>
              </w:rPr>
              <w:t xml:space="preserve">91-97 Grenfell Street </w:t>
            </w:r>
          </w:p>
          <w:p w14:paraId="48D2D9FE" w14:textId="77777777" w:rsidR="00521194" w:rsidRPr="00521194" w:rsidRDefault="00521194" w:rsidP="00521194">
            <w:pPr>
              <w:rPr>
                <w:rFonts w:cs="Arial"/>
                <w:b/>
                <w:bCs/>
              </w:rPr>
            </w:pPr>
            <w:r w:rsidRPr="00521194">
              <w:rPr>
                <w:rFonts w:cs="Arial"/>
              </w:rPr>
              <w:t>ADELAIDE   SA   5000</w:t>
            </w:r>
          </w:p>
          <w:p w14:paraId="5C01D18B" w14:textId="77777777" w:rsidR="00521194" w:rsidRPr="00521194" w:rsidRDefault="00521194" w:rsidP="00521194">
            <w:pPr>
              <w:tabs>
                <w:tab w:val="left" w:pos="1168"/>
              </w:tabs>
              <w:rPr>
                <w:rFonts w:cs="Arial"/>
              </w:rPr>
            </w:pPr>
            <w:r w:rsidRPr="00521194">
              <w:rPr>
                <w:rFonts w:cs="Arial"/>
              </w:rPr>
              <w:t>Telephone:</w:t>
            </w:r>
            <w:r w:rsidRPr="00521194">
              <w:rPr>
                <w:rFonts w:cs="Arial"/>
              </w:rPr>
              <w:tab/>
              <w:t>1800 280 203</w:t>
            </w:r>
          </w:p>
          <w:p w14:paraId="4CD0AD64" w14:textId="77777777" w:rsidR="00521194" w:rsidRPr="00521194" w:rsidRDefault="00521194" w:rsidP="00521194">
            <w:pPr>
              <w:tabs>
                <w:tab w:val="left" w:pos="1168"/>
              </w:tabs>
              <w:spacing w:after="120"/>
              <w:rPr>
                <w:rFonts w:cs="Arial"/>
              </w:rPr>
            </w:pPr>
            <w:r w:rsidRPr="00521194">
              <w:rPr>
                <w:rFonts w:cs="Arial"/>
              </w:rPr>
              <w:t>Website:</w:t>
            </w:r>
            <w:r w:rsidRPr="00521194">
              <w:rPr>
                <w:rFonts w:cs="Arial"/>
              </w:rPr>
              <w:tab/>
              <w:t xml:space="preserve">www.translate.sa.gov.au </w:t>
            </w:r>
          </w:p>
        </w:tc>
      </w:tr>
    </w:tbl>
    <w:p w14:paraId="48F0B16A" w14:textId="77777777" w:rsidR="007322CD" w:rsidRDefault="007322CD"/>
    <w:sectPr w:rsidR="00732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63267BE"/>
    <w:lvl w:ilvl="0">
      <w:numFmt w:val="decimal"/>
      <w:lvlText w:val="*"/>
      <w:lvlJc w:val="left"/>
    </w:lvl>
  </w:abstractNum>
  <w:abstractNum w:abstractNumId="1" w15:restartNumberingAfterBreak="0">
    <w:nsid w:val="36116CED"/>
    <w:multiLevelType w:val="hybridMultilevel"/>
    <w:tmpl w:val="3DC04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94"/>
    <w:rsid w:val="00521194"/>
    <w:rsid w:val="00732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3506"/>
  <w15:chartTrackingRefBased/>
  <w15:docId w15:val="{1B41BEDB-2CE2-454E-9B0F-05DE6D66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19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urts.sa.gov.au/civil-cases/medi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4024</Characters>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P1 Final Notice</dc:title>
  <dc:subject>Uniform Civil Rules 2020 - Schedule 7</dc:subject>
  <dc:creator>Courts Administration Authority</dc:creator>
  <cp:keywords/>
  <dc:description>Form substituted by Uniform Civil (No 8) Amending Rules 2022 effective 3 January 2023</dc:description>
  <dcterms:created xsi:type="dcterms:W3CDTF">2022-12-21T23:04:00Z</dcterms:created>
  <dcterms:modified xsi:type="dcterms:W3CDTF">2022-12-21T23:06:00Z</dcterms:modified>
</cp:coreProperties>
</file>